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D0" w:rsidRPr="00B355D0" w:rsidRDefault="00B355D0" w:rsidP="00B355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sz w:val="32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32"/>
          <w:szCs w:val="21"/>
          <w:lang w:eastAsia="cs-CZ"/>
        </w:rPr>
        <w:t>Kurz mediálních dovedností</w:t>
      </w:r>
    </w:p>
    <w:p w:rsidR="00B355D0" w:rsidRPr="00B355D0" w:rsidRDefault="00B355D0" w:rsidP="00B355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u w:val="single"/>
          <w:lang w:eastAsia="cs-CZ"/>
        </w:rPr>
        <w:t>1. den</w:t>
      </w:r>
    </w:p>
    <w:p w:rsidR="00B355D0" w:rsidRPr="00B355D0" w:rsidRDefault="00B355D0" w:rsidP="00B355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u w:val="single"/>
          <w:lang w:eastAsia="cs-CZ"/>
        </w:rPr>
        <w:t>Komunikace</w:t>
      </w:r>
    </w:p>
    <w:p w:rsidR="00B355D0" w:rsidRPr="00B355D0" w:rsidRDefault="00B355D0" w:rsidP="00B355D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t>Komunikace a její vymezení</w:t>
      </w:r>
    </w:p>
    <w:p w:rsidR="00B355D0" w:rsidRPr="00B355D0" w:rsidRDefault="00B355D0" w:rsidP="00B355D0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Účastník porozumí principu efektivní komunikace a bude ji umět prakticky využívat</w:t>
      </w:r>
    </w:p>
    <w:p w:rsidR="00B355D0" w:rsidRPr="00B355D0" w:rsidRDefault="00B355D0" w:rsidP="00B355D0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Rozpozná komunikační styly a dá si pozor na „pasti“</w:t>
      </w:r>
    </w:p>
    <w:p w:rsidR="00B355D0" w:rsidRPr="00B355D0" w:rsidRDefault="00B355D0" w:rsidP="00B355D0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Naučí se zvládat náročné komunikační situace</w:t>
      </w:r>
    </w:p>
    <w:p w:rsidR="00B355D0" w:rsidRPr="00B355D0" w:rsidRDefault="00B355D0" w:rsidP="00B355D0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Bude schopen reflektovat své možnosti vylepšovat komunikaci, aby se mu lépe spolupracovalo s klienty, pracovním týmem i dalšími odborníky</w:t>
      </w:r>
    </w:p>
    <w:p w:rsidR="00B355D0" w:rsidRPr="00B355D0" w:rsidRDefault="00B355D0" w:rsidP="00B355D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t>Alternativní komunikační kanály </w:t>
      </w:r>
      <w:r w:rsidRPr="00B355D0">
        <w:rPr>
          <w:rFonts w:ascii="Arial" w:eastAsia="Times New Roman" w:hAnsi="Arial" w:cs="Arial"/>
          <w:sz w:val="20"/>
          <w:szCs w:val="21"/>
          <w:lang w:eastAsia="cs-CZ"/>
        </w:rPr>
        <w:t xml:space="preserve">– přiblížení účastníkům možnosti alternativní komunikace </w:t>
      </w:r>
      <w:r w:rsidR="00F31034">
        <w:rPr>
          <w:rFonts w:ascii="Arial" w:eastAsia="Times New Roman" w:hAnsi="Arial" w:cs="Arial"/>
          <w:sz w:val="20"/>
          <w:szCs w:val="21"/>
          <w:lang w:eastAsia="cs-CZ"/>
        </w:rPr>
        <w:br/>
      </w:r>
      <w:bookmarkStart w:id="0" w:name="_GoBack"/>
      <w:bookmarkEnd w:id="0"/>
      <w:r w:rsidRPr="00B355D0">
        <w:rPr>
          <w:rFonts w:ascii="Arial" w:eastAsia="Times New Roman" w:hAnsi="Arial" w:cs="Arial"/>
          <w:sz w:val="20"/>
          <w:szCs w:val="21"/>
          <w:lang w:eastAsia="cs-CZ"/>
        </w:rPr>
        <w:t>u klientů s narušenou komunikační schopností limitující sociální interakce.</w:t>
      </w:r>
    </w:p>
    <w:p w:rsidR="00B355D0" w:rsidRPr="00B355D0" w:rsidRDefault="00B355D0" w:rsidP="00B355D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t>Analýza potřeb organizace</w:t>
      </w:r>
      <w:r w:rsidRPr="00B355D0">
        <w:rPr>
          <w:rFonts w:ascii="Arial" w:eastAsia="Times New Roman" w:hAnsi="Arial" w:cs="Arial"/>
          <w:sz w:val="20"/>
          <w:szCs w:val="21"/>
          <w:lang w:eastAsia="cs-CZ"/>
        </w:rPr>
        <w:t> – účastníci porozumí procesu tvorby analýzy potřeb organizace a zásadám tvorby komunikačního plánu.</w:t>
      </w:r>
    </w:p>
    <w:p w:rsidR="00B355D0" w:rsidRPr="00B355D0" w:rsidRDefault="00B355D0" w:rsidP="00B355D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t>Komunikační mix</w:t>
      </w:r>
      <w:r w:rsidRPr="00B355D0">
        <w:rPr>
          <w:rFonts w:ascii="Arial" w:eastAsia="Times New Roman" w:hAnsi="Arial" w:cs="Arial"/>
          <w:sz w:val="20"/>
          <w:szCs w:val="21"/>
          <w:lang w:eastAsia="cs-CZ"/>
        </w:rPr>
        <w:t> – osvojení konkrétních metod komunikace a vytvoření komunikačního mixu, který vede k efektivní komunikaci s cílovými skupinami.</w:t>
      </w:r>
    </w:p>
    <w:p w:rsidR="00B355D0" w:rsidRPr="00B355D0" w:rsidRDefault="00B355D0" w:rsidP="00B355D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t>Vztahy s</w:t>
      </w:r>
      <w:r w:rsidR="00F31034">
        <w:rPr>
          <w:rFonts w:ascii="Arial" w:eastAsia="Times New Roman" w:hAnsi="Arial" w:cs="Arial"/>
          <w:b/>
          <w:bCs/>
          <w:sz w:val="20"/>
          <w:szCs w:val="21"/>
          <w:lang w:eastAsia="cs-CZ"/>
        </w:rPr>
        <w:t xml:space="preserve"> </w:t>
      </w: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t>veřejností</w:t>
      </w:r>
      <w:r w:rsidRPr="00B355D0">
        <w:rPr>
          <w:rFonts w:ascii="Arial" w:eastAsia="Times New Roman" w:hAnsi="Arial" w:cs="Arial"/>
          <w:sz w:val="20"/>
          <w:szCs w:val="21"/>
          <w:lang w:eastAsia="cs-CZ"/>
        </w:rPr>
        <w:t> – v kurzu bude představena a vysvětlena důležitost vztahu a komunikace s veřejností.</w:t>
      </w:r>
    </w:p>
    <w:p w:rsidR="00B355D0" w:rsidRPr="00B355D0" w:rsidRDefault="00B355D0" w:rsidP="00B355D0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Možnosti komunikace, které by poté mohly využít například u donátorů či zřizovatelů</w:t>
      </w:r>
    </w:p>
    <w:p w:rsidR="00B355D0" w:rsidRPr="00B355D0" w:rsidRDefault="00B355D0" w:rsidP="00B355D0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Využití vztahů s veřejností v praxi</w:t>
      </w:r>
    </w:p>
    <w:p w:rsidR="00B355D0" w:rsidRPr="00B355D0" w:rsidRDefault="00B355D0" w:rsidP="00B355D0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Typy a formy vztahů s veřejností</w:t>
      </w:r>
    </w:p>
    <w:p w:rsidR="00B355D0" w:rsidRPr="00B355D0" w:rsidRDefault="00B355D0" w:rsidP="00B355D0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Nástroje vztahů s</w:t>
      </w:r>
      <w:r w:rsidR="00F31034">
        <w:rPr>
          <w:rFonts w:ascii="Arial" w:eastAsia="Times New Roman" w:hAnsi="Arial" w:cs="Arial"/>
          <w:sz w:val="20"/>
          <w:szCs w:val="21"/>
          <w:lang w:eastAsia="cs-CZ"/>
        </w:rPr>
        <w:t xml:space="preserve"> </w:t>
      </w:r>
      <w:r w:rsidRPr="00B355D0">
        <w:rPr>
          <w:rFonts w:ascii="Arial" w:eastAsia="Times New Roman" w:hAnsi="Arial" w:cs="Arial"/>
          <w:sz w:val="20"/>
          <w:szCs w:val="21"/>
          <w:lang w:eastAsia="cs-CZ"/>
        </w:rPr>
        <w:t>veřejností, jejich souvislost a možnosti aplikace ve výkonu sociální práce</w:t>
      </w:r>
    </w:p>
    <w:p w:rsidR="00B355D0" w:rsidRPr="00B355D0" w:rsidRDefault="00B355D0" w:rsidP="00B355D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t>Síťování </w:t>
      </w:r>
      <w:r w:rsidRPr="00B355D0">
        <w:rPr>
          <w:rFonts w:ascii="Arial" w:eastAsia="Times New Roman" w:hAnsi="Arial" w:cs="Arial"/>
          <w:sz w:val="20"/>
          <w:szCs w:val="21"/>
          <w:lang w:eastAsia="cs-CZ"/>
        </w:rPr>
        <w:t>– způsoby a možnosti komunikace mezi jednotlivými pracovišti zabývající se sociální prací a multidisciplinární spolupráci.</w:t>
      </w:r>
    </w:p>
    <w:p w:rsidR="00B355D0" w:rsidRPr="00B355D0" w:rsidRDefault="00B355D0" w:rsidP="00B355D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t>Příběhy klientů/dobrá praxe</w:t>
      </w:r>
      <w:r w:rsidRPr="00B355D0">
        <w:rPr>
          <w:rFonts w:ascii="Arial" w:eastAsia="Times New Roman" w:hAnsi="Arial" w:cs="Arial"/>
          <w:sz w:val="20"/>
          <w:szCs w:val="21"/>
          <w:lang w:eastAsia="cs-CZ"/>
        </w:rPr>
        <w:t> – zpracování příběhů klientů, které mohou dále předávat jako příklady dobré praxe.</w:t>
      </w:r>
    </w:p>
    <w:p w:rsidR="00B355D0" w:rsidRPr="00B355D0" w:rsidRDefault="00B355D0" w:rsidP="00B355D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t>Nácvik dovedností, praktická cvičení, ukázky</w:t>
      </w:r>
    </w:p>
    <w:p w:rsidR="00B355D0" w:rsidRPr="00B355D0" w:rsidRDefault="00B355D0" w:rsidP="00B355D0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Práce s formou sdělení – zvládání stresu před veřejným vystoupením</w:t>
      </w:r>
    </w:p>
    <w:p w:rsidR="00B355D0" w:rsidRPr="00B355D0" w:rsidRDefault="00B355D0" w:rsidP="00B355D0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Práce s formou sdělení – neverbální komunikace</w:t>
      </w:r>
    </w:p>
    <w:p w:rsidR="00B355D0" w:rsidRPr="00B355D0" w:rsidRDefault="00B355D0" w:rsidP="00B355D0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Práce s formou sdělení – práce s hlasem a modulace řeči</w:t>
      </w:r>
    </w:p>
    <w:p w:rsidR="00B355D0" w:rsidRPr="00B355D0" w:rsidRDefault="00B355D0" w:rsidP="00B355D0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Práce s obsahem sdělení – stavba textu</w:t>
      </w:r>
    </w:p>
    <w:p w:rsidR="00B355D0" w:rsidRPr="00B355D0" w:rsidRDefault="00B355D0" w:rsidP="00B355D0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Práce s obsahem sdělení – trénink</w:t>
      </w:r>
    </w:p>
    <w:p w:rsidR="00B355D0" w:rsidRPr="00B355D0" w:rsidRDefault="00B355D0" w:rsidP="00B355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u w:val="single"/>
          <w:lang w:eastAsia="cs-CZ"/>
        </w:rPr>
        <w:t>2. den</w:t>
      </w:r>
    </w:p>
    <w:p w:rsidR="00B355D0" w:rsidRPr="00B355D0" w:rsidRDefault="00B355D0" w:rsidP="00B355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u w:val="single"/>
          <w:lang w:eastAsia="cs-CZ"/>
        </w:rPr>
        <w:t>Prezentace</w:t>
      </w:r>
    </w:p>
    <w:p w:rsidR="00B355D0" w:rsidRPr="00B355D0" w:rsidRDefault="00B355D0" w:rsidP="00B355D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 xml:space="preserve">Souvislost s výkonem sociální práce, základní principy a pojmy. Podstata, význam, funkce </w:t>
      </w:r>
      <w:r w:rsidR="00F31034">
        <w:rPr>
          <w:rFonts w:ascii="Arial" w:eastAsia="Times New Roman" w:hAnsi="Arial" w:cs="Arial"/>
          <w:sz w:val="20"/>
          <w:szCs w:val="21"/>
          <w:lang w:eastAsia="cs-CZ"/>
        </w:rPr>
        <w:br/>
      </w:r>
      <w:r w:rsidRPr="00B355D0">
        <w:rPr>
          <w:rFonts w:ascii="Arial" w:eastAsia="Times New Roman" w:hAnsi="Arial" w:cs="Arial"/>
          <w:sz w:val="20"/>
          <w:szCs w:val="21"/>
          <w:lang w:eastAsia="cs-CZ"/>
        </w:rPr>
        <w:t>a potřeba medializace v profesi sociální práce.</w:t>
      </w:r>
    </w:p>
    <w:p w:rsidR="00B355D0" w:rsidRPr="00B355D0" w:rsidRDefault="00B355D0" w:rsidP="00B355D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Základní stavební kameny prostředí medializace</w:t>
      </w:r>
    </w:p>
    <w:p w:rsidR="00B355D0" w:rsidRPr="00B355D0" w:rsidRDefault="00B355D0" w:rsidP="00B355D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t>Nástroje medializace</w:t>
      </w:r>
      <w:r w:rsidRPr="00B355D0">
        <w:rPr>
          <w:rFonts w:ascii="Arial" w:eastAsia="Times New Roman" w:hAnsi="Arial" w:cs="Arial"/>
          <w:sz w:val="20"/>
          <w:szCs w:val="21"/>
          <w:lang w:eastAsia="cs-CZ"/>
        </w:rPr>
        <w:t> – charakteristika a praktické využití</w:t>
      </w:r>
    </w:p>
    <w:p w:rsidR="00B355D0" w:rsidRPr="00B355D0" w:rsidRDefault="00B355D0" w:rsidP="00B355D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lastRenderedPageBreak/>
        <w:t>Prezentace výsledků své práce</w:t>
      </w:r>
      <w:r w:rsidRPr="00B355D0">
        <w:rPr>
          <w:rFonts w:ascii="Arial" w:eastAsia="Times New Roman" w:hAnsi="Arial" w:cs="Arial"/>
          <w:sz w:val="20"/>
          <w:szCs w:val="21"/>
          <w:lang w:eastAsia="cs-CZ"/>
        </w:rPr>
        <w:t xml:space="preserve"> – výstupy nejrůznějších projektů, cíle a poslání služby, ať už před potenciálními sponzory, různými médii či veřejností, ale i klienty (stávajícími </w:t>
      </w:r>
      <w:r w:rsidR="00F31034">
        <w:rPr>
          <w:rFonts w:ascii="Arial" w:eastAsia="Times New Roman" w:hAnsi="Arial" w:cs="Arial"/>
          <w:sz w:val="20"/>
          <w:szCs w:val="21"/>
          <w:lang w:eastAsia="cs-CZ"/>
        </w:rPr>
        <w:br/>
      </w:r>
      <w:r w:rsidRPr="00B355D0">
        <w:rPr>
          <w:rFonts w:ascii="Arial" w:eastAsia="Times New Roman" w:hAnsi="Arial" w:cs="Arial"/>
          <w:sz w:val="20"/>
          <w:szCs w:val="21"/>
          <w:lang w:eastAsia="cs-CZ"/>
        </w:rPr>
        <w:t>i potenciálními)</w:t>
      </w:r>
    </w:p>
    <w:p w:rsidR="00B355D0" w:rsidRPr="00B355D0" w:rsidRDefault="00B355D0" w:rsidP="00B355D0">
      <w:pPr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Sociální pracovníci se naučí základní dovednosti nutné k vystupování na veřejnosti, před televizními kamerami a rozhlasovými mikrofony.</w:t>
      </w:r>
    </w:p>
    <w:p w:rsidR="00B355D0" w:rsidRPr="00B355D0" w:rsidRDefault="00B355D0" w:rsidP="00B355D0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t>Praktický nácvik</w:t>
      </w:r>
      <w:r w:rsidRPr="00B355D0">
        <w:rPr>
          <w:rFonts w:ascii="Arial" w:eastAsia="Times New Roman" w:hAnsi="Arial" w:cs="Arial"/>
          <w:sz w:val="20"/>
          <w:szCs w:val="21"/>
          <w:lang w:eastAsia="cs-CZ"/>
        </w:rPr>
        <w:t> – nácvik přípravy na rozhovor (prezentaci) po obsahové i formální stránce</w:t>
      </w:r>
    </w:p>
    <w:p w:rsidR="00B355D0" w:rsidRPr="00B355D0" w:rsidRDefault="00B355D0" w:rsidP="00B355D0">
      <w:pPr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Příprava prezentace na dané téma tak, aby byla srozumitelná, aby bylo sděleno vše potřebné, aby byla zajímavá a poutavá.</w:t>
      </w:r>
    </w:p>
    <w:p w:rsidR="00B355D0" w:rsidRPr="00B355D0" w:rsidRDefault="00B355D0" w:rsidP="00B355D0">
      <w:pPr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Při individuálních nácvicích rozhovorů před kamerou si účastníci mohou zmapovat své silné a slabé stránky a při následném rozboru videozáznamu si vytyčí další oblasti svého zdokonalování.</w:t>
      </w:r>
    </w:p>
    <w:p w:rsidR="00B355D0" w:rsidRPr="00B355D0" w:rsidRDefault="00B355D0" w:rsidP="00B355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u w:val="single"/>
          <w:lang w:eastAsia="cs-CZ"/>
        </w:rPr>
        <w:t>Medializace</w:t>
      </w:r>
    </w:p>
    <w:p w:rsidR="00B355D0" w:rsidRPr="00B355D0" w:rsidRDefault="00B355D0" w:rsidP="00B355D0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t>Využití medializace pro sociální pracovníky </w:t>
      </w:r>
      <w:r w:rsidRPr="00B355D0">
        <w:rPr>
          <w:rFonts w:ascii="Arial" w:eastAsia="Times New Roman" w:hAnsi="Arial" w:cs="Arial"/>
          <w:sz w:val="20"/>
          <w:szCs w:val="21"/>
          <w:lang w:eastAsia="cs-CZ"/>
        </w:rPr>
        <w:t>– důležitost hledání a rozšiřování forem oslovení klientů a donátorů</w:t>
      </w:r>
    </w:p>
    <w:p w:rsidR="00B355D0" w:rsidRPr="00B355D0" w:rsidRDefault="00B355D0" w:rsidP="00B355D0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t>Vzdělávání v</w:t>
      </w:r>
      <w:r w:rsidR="00F31034">
        <w:rPr>
          <w:rFonts w:ascii="Arial" w:eastAsia="Times New Roman" w:hAnsi="Arial" w:cs="Arial"/>
          <w:b/>
          <w:bCs/>
          <w:sz w:val="20"/>
          <w:szCs w:val="21"/>
          <w:lang w:eastAsia="cs-CZ"/>
        </w:rPr>
        <w:t xml:space="preserve"> </w:t>
      </w: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t>oblasti medializace a marketingové komunikace </w:t>
      </w:r>
      <w:r w:rsidRPr="00B355D0">
        <w:rPr>
          <w:rFonts w:ascii="Arial" w:eastAsia="Times New Roman" w:hAnsi="Arial" w:cs="Arial"/>
          <w:sz w:val="20"/>
          <w:szCs w:val="21"/>
          <w:lang w:eastAsia="cs-CZ"/>
        </w:rPr>
        <w:t>– mediální tréninky sociální pracovníci potřebují pro každodenní výkon práce, hledat témata zajímavá pro veřejnost a také vhodně prezentovat výsledky své práce</w:t>
      </w:r>
    </w:p>
    <w:p w:rsidR="00B355D0" w:rsidRPr="00B355D0" w:rsidRDefault="00B355D0" w:rsidP="00B355D0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b/>
          <w:bCs/>
          <w:sz w:val="20"/>
          <w:szCs w:val="21"/>
          <w:lang w:eastAsia="cs-CZ"/>
        </w:rPr>
        <w:t>Média </w:t>
      </w:r>
      <w:r w:rsidRPr="00B355D0">
        <w:rPr>
          <w:rFonts w:ascii="Arial" w:eastAsia="Times New Roman" w:hAnsi="Arial" w:cs="Arial"/>
          <w:sz w:val="20"/>
          <w:szCs w:val="21"/>
          <w:lang w:eastAsia="cs-CZ"/>
        </w:rPr>
        <w:t>– aktuální trendy ve využívání sociálních médií či tvorby/úpravy webových stránek, na kterých mohou dobře prezentovat svoji organizaci navenek</w:t>
      </w:r>
    </w:p>
    <w:p w:rsidR="00B355D0" w:rsidRDefault="00B355D0" w:rsidP="00B355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u w:val="single"/>
          <w:lang w:eastAsia="cs-CZ"/>
        </w:rPr>
      </w:pPr>
    </w:p>
    <w:p w:rsidR="00B355D0" w:rsidRPr="00B355D0" w:rsidRDefault="00B355D0" w:rsidP="00B355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u w:val="single"/>
          <w:lang w:eastAsia="cs-CZ"/>
        </w:rPr>
        <w:t>Pro koho je kurz určen:</w:t>
      </w:r>
    </w:p>
    <w:p w:rsidR="00B355D0" w:rsidRPr="00B355D0" w:rsidRDefault="00B355D0" w:rsidP="00B355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Vzdělávání je určeno pro sociální pracovníky, kteří splňují (kumulativně) následující podmínky:</w:t>
      </w:r>
    </w:p>
    <w:p w:rsidR="00B355D0" w:rsidRPr="00B355D0" w:rsidRDefault="00B355D0" w:rsidP="00B355D0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získali odbornou způsobilost dle § 110 odst. 4 zákona č. 108/2006 Sb., o sociálních službách, ve znění pozdějších předpisů</w:t>
      </w:r>
    </w:p>
    <w:p w:rsidR="00B355D0" w:rsidRPr="00B355D0" w:rsidRDefault="00B355D0" w:rsidP="00B355D0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pracují na pozici sociálního pracovníka v době konání kurzu</w:t>
      </w:r>
    </w:p>
    <w:p w:rsidR="00B355D0" w:rsidRPr="00B355D0" w:rsidRDefault="00B355D0" w:rsidP="00B355D0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vykonávají činnosti podle § 109 zákona č. 108/2006 Sb., o sociálních službách, ve znění pozdějších předpisů</w:t>
      </w:r>
    </w:p>
    <w:p w:rsidR="00B355D0" w:rsidRPr="00B355D0" w:rsidRDefault="00B355D0" w:rsidP="00B355D0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1"/>
          <w:lang w:eastAsia="cs-CZ"/>
        </w:rPr>
      </w:pPr>
      <w:r w:rsidRPr="00B355D0">
        <w:rPr>
          <w:rFonts w:ascii="Arial" w:eastAsia="Times New Roman" w:hAnsi="Arial" w:cs="Arial"/>
          <w:sz w:val="20"/>
          <w:szCs w:val="21"/>
          <w:lang w:eastAsia="cs-CZ"/>
        </w:rPr>
        <w:t>místo výkonu práce je na území České republiky</w:t>
      </w:r>
    </w:p>
    <w:p w:rsidR="009C1368" w:rsidRPr="00B355D0" w:rsidRDefault="009C1368" w:rsidP="00B355D0">
      <w:pPr>
        <w:spacing w:after="0" w:line="360" w:lineRule="auto"/>
        <w:jc w:val="both"/>
        <w:rPr>
          <w:rFonts w:ascii="Arial" w:hAnsi="Arial" w:cs="Arial"/>
        </w:rPr>
      </w:pPr>
    </w:p>
    <w:sectPr w:rsidR="009C1368" w:rsidRPr="00B3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39D1"/>
    <w:multiLevelType w:val="multilevel"/>
    <w:tmpl w:val="7974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97E9A"/>
    <w:multiLevelType w:val="multilevel"/>
    <w:tmpl w:val="6392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0B0DAF"/>
    <w:multiLevelType w:val="multilevel"/>
    <w:tmpl w:val="5F5E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E66EE"/>
    <w:multiLevelType w:val="multilevel"/>
    <w:tmpl w:val="0498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E5F65"/>
    <w:multiLevelType w:val="multilevel"/>
    <w:tmpl w:val="EA3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A0FF7"/>
    <w:multiLevelType w:val="multilevel"/>
    <w:tmpl w:val="5BF0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D0"/>
    <w:rsid w:val="009C1368"/>
    <w:rsid w:val="00B355D0"/>
    <w:rsid w:val="00F3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3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355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3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35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3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529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Dubinová Kristýna (MPSV)</dc:creator>
  <cp:lastModifiedBy>Dubinová Kristýna (MPSV)</cp:lastModifiedBy>
  <cp:revision>3</cp:revision>
  <dcterms:created xsi:type="dcterms:W3CDTF">2018-08-31T09:53:00Z</dcterms:created>
  <dcterms:modified xsi:type="dcterms:W3CDTF">2018-08-31T11:57:00Z</dcterms:modified>
</cp:coreProperties>
</file>