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93" w:rsidRPr="00720310" w:rsidRDefault="00022993" w:rsidP="00022993">
      <w:pPr>
        <w:pStyle w:val="Zkladntext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>Žádost o dotaci na výkon činnosti obce s rozšířenou působností v oblasti sociálně-</w:t>
      </w:r>
      <w:r w:rsidR="00411FF5">
        <w:rPr>
          <w:rFonts w:ascii="Arial" w:hAnsi="Arial" w:cs="Arial"/>
          <w:b/>
        </w:rPr>
        <w:t>právní ochrany dětí pro rok 2020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ve znění pozdějších předpisů, </w:t>
      </w:r>
    </w:p>
    <w:p w:rsidR="00022993" w:rsidRDefault="00022993" w:rsidP="0002299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>a § 58 odst. 1 zákona č. 359/1999 Sb., o sociálně-právní ochraně dětí, ve znění pozdějších předpisů</w:t>
      </w:r>
      <w:r>
        <w:rPr>
          <w:rFonts w:ascii="Arial" w:hAnsi="Arial" w:cs="Arial"/>
          <w:sz w:val="20"/>
          <w:szCs w:val="20"/>
        </w:rPr>
        <w:t xml:space="preserve">, </w:t>
      </w:r>
    </w:p>
    <w:p w:rsidR="00022993" w:rsidRPr="002D1271" w:rsidRDefault="00022993" w:rsidP="00022993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na zákla</w:t>
      </w:r>
      <w:r w:rsidR="00411FF5">
        <w:rPr>
          <w:rFonts w:ascii="Arial" w:hAnsi="Arial" w:cs="Arial"/>
          <w:sz w:val="20"/>
          <w:szCs w:val="20"/>
        </w:rPr>
        <w:t xml:space="preserve">dě dotační </w:t>
      </w:r>
      <w:r w:rsidR="00411FF5" w:rsidRPr="00260F6F">
        <w:rPr>
          <w:rFonts w:ascii="Arial" w:hAnsi="Arial" w:cs="Arial"/>
          <w:sz w:val="20"/>
          <w:szCs w:val="20"/>
        </w:rPr>
        <w:t xml:space="preserve">výzvy č. j. </w:t>
      </w:r>
      <w:r w:rsidR="00260F6F" w:rsidRPr="00260F6F">
        <w:rPr>
          <w:rFonts w:ascii="Arial" w:hAnsi="Arial" w:cs="Arial"/>
          <w:sz w:val="20"/>
          <w:szCs w:val="20"/>
        </w:rPr>
        <w:t xml:space="preserve">MPSV-2020/2361-231 </w:t>
      </w:r>
      <w:r w:rsidRPr="00260F6F">
        <w:rPr>
          <w:rFonts w:ascii="Arial" w:hAnsi="Arial" w:cs="Arial"/>
          <w:sz w:val="20"/>
          <w:szCs w:val="20"/>
        </w:rPr>
        <w:t>zveřejněné</w:t>
      </w:r>
      <w:r>
        <w:rPr>
          <w:rFonts w:ascii="Arial" w:hAnsi="Arial" w:cs="Arial"/>
          <w:sz w:val="20"/>
          <w:szCs w:val="20"/>
        </w:rPr>
        <w:t xml:space="preserve"> na www.mpsv.cz</w:t>
      </w:r>
      <w:bookmarkStart w:id="0" w:name="_GoBack"/>
      <w:bookmarkEnd w:id="0"/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1067"/>
        <w:gridCol w:w="986"/>
        <w:gridCol w:w="1478"/>
        <w:gridCol w:w="1080"/>
        <w:gridCol w:w="1980"/>
      </w:tblGrid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548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:rsidR="00022993" w:rsidRPr="002D1271" w:rsidRDefault="00406001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Kontaktní </w:t>
            </w:r>
            <w:r w:rsidR="00022993"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Pr="002D1271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>vč. označení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2)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993" w:rsidRPr="002D1271" w:rsidTr="00022993">
        <w:trPr>
          <w:trHeight w:val="420"/>
        </w:trPr>
        <w:tc>
          <w:tcPr>
            <w:tcW w:w="2441" w:type="dxa"/>
          </w:tcPr>
          <w:p w:rsidR="00022993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přílohy</w:t>
            </w:r>
            <w:r w:rsidR="00411FF5" w:rsidRPr="004E7A48">
              <w:rPr>
                <w:rFonts w:ascii="Arial" w:hAnsi="Arial" w:cs="Arial"/>
                <w:b/>
                <w:sz w:val="20"/>
                <w:szCs w:val="20"/>
                <w:vertAlign w:val="superscript"/>
                <w:lang w:eastAsia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MPSV ČR:</w:t>
      </w: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9065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201"/>
        <w:gridCol w:w="866"/>
        <w:gridCol w:w="1580"/>
        <w:gridCol w:w="942"/>
        <w:gridCol w:w="2986"/>
      </w:tblGrid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575" w:type="dxa"/>
            <w:gridSpan w:val="5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C63896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01" w:type="dxa"/>
          </w:tcPr>
          <w:p w:rsidR="00022993" w:rsidRPr="00C63896" w:rsidRDefault="00022993" w:rsidP="000467A6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0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022993" w:rsidRPr="00C63896" w:rsidTr="00022993">
        <w:trPr>
          <w:trHeight w:val="397"/>
        </w:trPr>
        <w:tc>
          <w:tcPr>
            <w:tcW w:w="1490" w:type="dxa"/>
          </w:tcPr>
          <w:p w:rsidR="00022993" w:rsidRPr="00EA327E" w:rsidRDefault="00022993" w:rsidP="000467A6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47" w:type="dxa"/>
            <w:gridSpan w:val="3"/>
          </w:tcPr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022993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E7A48">
              <w:rPr>
                <w:rFonts w:ascii="Arial" w:hAnsi="Arial" w:cs="Arial"/>
                <w:sz w:val="20"/>
                <w:szCs w:val="20"/>
              </w:rPr>
              <w:t>František Dolský</w:t>
            </w:r>
          </w:p>
          <w:p w:rsidR="00022993" w:rsidRPr="00EA327E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6" w:type="dxa"/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3001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</w:t>
            </w:r>
            <w:r w:rsidR="004E7A48">
              <w:rPr>
                <w:rFonts w:ascii="Arial" w:hAnsi="Arial" w:cs="Arial"/>
                <w:sz w:val="20"/>
                <w:szCs w:val="20"/>
              </w:rPr>
              <w:t>2841</w:t>
            </w:r>
          </w:p>
          <w:p w:rsidR="00022993" w:rsidRPr="00150782" w:rsidRDefault="00260F6F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5" w:history="1">
              <w:r w:rsidR="00022993" w:rsidRPr="00150782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</w:rPr>
                <w:t>lukas.puc@mpsv.cz</w:t>
              </w:r>
            </w:hyperlink>
            <w:r w:rsidR="00022993" w:rsidRPr="0015078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22993" w:rsidRPr="00C63896" w:rsidRDefault="004E7A48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frantisek.dolsky</w:t>
            </w:r>
            <w:r w:rsidR="00022993">
              <w:rPr>
                <w:rFonts w:ascii="Arial" w:hAnsi="Arial" w:cs="Arial"/>
                <w:sz w:val="20"/>
                <w:szCs w:val="20"/>
              </w:rPr>
              <w:t>@mpsv.cz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8255" t="10160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93" w:rsidRDefault="00022993" w:rsidP="0002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kmNg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">
                <v:textbox>
                  <w:txbxContent>
                    <w:p w:rsidR="00022993" w:rsidRDefault="00022993" w:rsidP="000229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>Požadovaná částka</w:t>
      </w:r>
      <w:r w:rsidRPr="002D1271">
        <w:rPr>
          <w:rFonts w:ascii="Arial" w:hAnsi="Arial" w:cs="Arial"/>
          <w:b/>
          <w:bCs/>
          <w:sz w:val="22"/>
        </w:rPr>
        <w:t xml:space="preserve"> dotace</w:t>
      </w:r>
      <w:r w:rsidRPr="002D1271">
        <w:rPr>
          <w:rFonts w:ascii="Arial" w:hAnsi="Arial" w:cs="Arial"/>
          <w:bCs/>
          <w:sz w:val="22"/>
          <w:vertAlign w:val="superscript"/>
        </w:rPr>
        <w:t>3)</w:t>
      </w:r>
      <w:r w:rsidRPr="002D1271">
        <w:rPr>
          <w:rFonts w:ascii="Arial" w:hAnsi="Arial" w:cs="Arial"/>
          <w:b/>
          <w:bCs/>
          <w:sz w:val="22"/>
        </w:rPr>
        <w:t xml:space="preserve">:  </w:t>
      </w: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983EE5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>Účel dotace: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983EE5">
        <w:rPr>
          <w:rFonts w:ascii="Arial" w:hAnsi="Arial" w:cs="Arial"/>
          <w:sz w:val="22"/>
        </w:rPr>
        <w:t xml:space="preserve">Dotace je </w:t>
      </w:r>
      <w:r w:rsidRPr="008F4D2E">
        <w:rPr>
          <w:rFonts w:ascii="Arial" w:hAnsi="Arial" w:cs="Arial"/>
          <w:sz w:val="22"/>
        </w:rPr>
        <w:t xml:space="preserve">určena </w:t>
      </w:r>
      <w:r>
        <w:rPr>
          <w:rFonts w:ascii="Arial" w:hAnsi="Arial" w:cs="Arial"/>
          <w:sz w:val="22"/>
        </w:rPr>
        <w:t xml:space="preserve">obci s rozšířenou působností/hl. m. Praze </w:t>
      </w:r>
      <w:r w:rsidRPr="008F4D2E">
        <w:rPr>
          <w:rFonts w:ascii="Arial" w:hAnsi="Arial" w:cs="Arial"/>
          <w:sz w:val="22"/>
        </w:rPr>
        <w:t>na úhradu</w:t>
      </w:r>
      <w:r>
        <w:rPr>
          <w:rFonts w:ascii="Arial" w:hAnsi="Arial" w:cs="Arial"/>
          <w:sz w:val="22"/>
        </w:rPr>
        <w:t xml:space="preserve"> výdajů vzniklých v souvislosti s výkonem sociálně-právní ochrany dětí, a to na základě </w:t>
      </w:r>
      <w:r w:rsidRPr="002D1271">
        <w:rPr>
          <w:rFonts w:ascii="Arial" w:hAnsi="Arial" w:cs="Arial"/>
          <w:sz w:val="22"/>
        </w:rPr>
        <w:t xml:space="preserve">§ 58 odst. 1 zákona </w:t>
      </w:r>
      <w:r>
        <w:rPr>
          <w:rFonts w:ascii="Arial" w:hAnsi="Arial" w:cs="Arial"/>
          <w:sz w:val="22"/>
        </w:rPr>
        <w:t>č. </w:t>
      </w:r>
      <w:r w:rsidRPr="002D1271">
        <w:rPr>
          <w:rFonts w:ascii="Arial" w:hAnsi="Arial" w:cs="Arial"/>
          <w:sz w:val="22"/>
        </w:rPr>
        <w:t>359/1999 Sb., o sociálně-právní ochraně dětí, ve znění pozdějších předpisů, který zakotvuje, že náklady vzniklé v souvislosti s</w:t>
      </w:r>
      <w:r>
        <w:rPr>
          <w:rFonts w:ascii="Arial" w:hAnsi="Arial" w:cs="Arial"/>
          <w:sz w:val="22"/>
        </w:rPr>
        <w:t> </w:t>
      </w:r>
      <w:r w:rsidRPr="002D1271">
        <w:rPr>
          <w:rFonts w:ascii="Arial" w:hAnsi="Arial" w:cs="Arial"/>
          <w:sz w:val="22"/>
        </w:rPr>
        <w:t xml:space="preserve">výkonem sociálně-právní ochrany nese stát, není-li stanoveno jinak.  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411FF5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Období užití dotace: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1. 1. 2020 – 31. 12. 2020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:rsidR="00022993" w:rsidRPr="002D1271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 xml:space="preserve">Veškeré údaje v této žádosti jsou pravdivé a jsem si </w:t>
      </w:r>
      <w:proofErr w:type="gramStart"/>
      <w:r w:rsidRPr="002D1271">
        <w:rPr>
          <w:rFonts w:ascii="Arial" w:hAnsi="Arial" w:cs="Arial"/>
          <w:sz w:val="22"/>
        </w:rPr>
        <w:t>vědom(a) případných</w:t>
      </w:r>
      <w:proofErr w:type="gramEnd"/>
      <w:r w:rsidRPr="002D1271">
        <w:rPr>
          <w:rFonts w:ascii="Arial" w:hAnsi="Arial" w:cs="Arial"/>
          <w:sz w:val="22"/>
        </w:rPr>
        <w:t xml:space="preserve"> následků, které by pro mne z nepravdivě uvedených údajů vyplývaly.</w:t>
      </w: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Pr="004420C6">
        <w:rPr>
          <w:rFonts w:ascii="Arial" w:hAnsi="Arial" w:cs="Arial"/>
          <w:sz w:val="22"/>
        </w:rPr>
        <w:t xml:space="preserve"> ----------------------- listů příloh</w:t>
      </w:r>
      <w:r>
        <w:rPr>
          <w:rFonts w:ascii="Arial" w:hAnsi="Arial" w:cs="Arial"/>
          <w:sz w:val="22"/>
        </w:rPr>
        <w:t>:</w:t>
      </w:r>
    </w:p>
    <w:p w:rsidR="00022993" w:rsidRDefault="00022993" w:rsidP="00022993">
      <w:pPr>
        <w:ind w:left="720"/>
        <w:jc w:val="both"/>
        <w:outlineLvl w:val="0"/>
        <w:rPr>
          <w:rFonts w:ascii="Arial" w:hAnsi="Arial" w:cs="Arial"/>
          <w:sz w:val="22"/>
        </w:rPr>
      </w:pPr>
    </w:p>
    <w:p w:rsidR="00022993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Povinné přílohy dle podmínek dotační výzvy</w:t>
      </w:r>
    </w:p>
    <w:p w:rsidR="00022993" w:rsidRPr="004420C6" w:rsidRDefault="00022993" w:rsidP="00022993">
      <w:pPr>
        <w:numPr>
          <w:ilvl w:val="0"/>
          <w:numId w:val="3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Jiné</w:t>
      </w: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jc w:val="both"/>
        <w:outlineLvl w:val="0"/>
        <w:rPr>
          <w:rFonts w:ascii="Arial" w:hAnsi="Arial" w:cs="Arial"/>
          <w:sz w:val="22"/>
        </w:rPr>
      </w:pPr>
    </w:p>
    <w:p w:rsidR="00022993" w:rsidRPr="002D1271" w:rsidRDefault="00022993" w:rsidP="00022993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328"/>
        <w:gridCol w:w="4262"/>
      </w:tblGrid>
      <w:tr w:rsidR="00022993" w:rsidRPr="00C63896" w:rsidTr="000467A6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C63896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Jméno a 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podpis žadatele</w:t>
            </w:r>
          </w:p>
          <w:p w:rsidR="00022993" w:rsidRPr="00C63896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 xml:space="preserve">(osoby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>jednající jménem žadatele</w:t>
            </w:r>
            <w:r w:rsidRPr="00C6389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22993" w:rsidRPr="002D1271" w:rsidTr="000467A6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93" w:rsidRPr="002D1271" w:rsidRDefault="00022993" w:rsidP="000467A6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22"/>
        </w:rPr>
      </w:pPr>
    </w:p>
    <w:p w:rsidR="00022993" w:rsidRPr="00403097" w:rsidRDefault="00022993" w:rsidP="00022993">
      <w:pPr>
        <w:tabs>
          <w:tab w:val="num" w:pos="0"/>
        </w:tabs>
        <w:jc w:val="both"/>
        <w:rPr>
          <w:rFonts w:ascii="Arial" w:hAnsi="Arial" w:cs="Arial"/>
          <w:b/>
          <w:sz w:val="18"/>
          <w:szCs w:val="18"/>
        </w:rPr>
      </w:pP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Pro převod finančních prostředků musí mít </w:t>
      </w:r>
      <w:r>
        <w:rPr>
          <w:rFonts w:ascii="Arial" w:hAnsi="Arial" w:cs="Arial"/>
          <w:sz w:val="18"/>
          <w:szCs w:val="18"/>
        </w:rPr>
        <w:t xml:space="preserve">obec s rozšířenou působností zřízený </w:t>
      </w:r>
      <w:r w:rsidRPr="00403097">
        <w:rPr>
          <w:rFonts w:ascii="Arial" w:hAnsi="Arial" w:cs="Arial"/>
          <w:sz w:val="18"/>
          <w:szCs w:val="18"/>
        </w:rPr>
        <w:t xml:space="preserve">účet u ČNB, na jiný účet než účet u ČNB nebude dotace na činnosti vykonávané obcemi s rozšířenou působností v oblasti sociálně-právní ochrany dětí z kapitoly MPSV poskytnuta.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Jméno, příjmení osoby jednající jménem žadatele s uvedením, zda jedná jako jeho statutární zástupce nebo na základě udělené plné moci. </w:t>
      </w:r>
    </w:p>
    <w:p w:rsidR="00022993" w:rsidRPr="00403097" w:rsidRDefault="00022993" w:rsidP="00022993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b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 xml:space="preserve">Výše požadované </w:t>
      </w:r>
      <w:r>
        <w:rPr>
          <w:rFonts w:ascii="Arial" w:hAnsi="Arial" w:cs="Arial"/>
          <w:sz w:val="18"/>
          <w:szCs w:val="18"/>
        </w:rPr>
        <w:t xml:space="preserve">částky </w:t>
      </w:r>
      <w:r w:rsidRPr="00403097">
        <w:rPr>
          <w:rFonts w:ascii="Arial" w:hAnsi="Arial" w:cs="Arial"/>
          <w:sz w:val="18"/>
          <w:szCs w:val="18"/>
        </w:rPr>
        <w:t xml:space="preserve">dotace bude vyplněna na základě výše odhadovaných celkových </w:t>
      </w:r>
      <w:r>
        <w:rPr>
          <w:rFonts w:ascii="Arial" w:hAnsi="Arial" w:cs="Arial"/>
          <w:sz w:val="18"/>
          <w:szCs w:val="18"/>
        </w:rPr>
        <w:t xml:space="preserve">uznatelných </w:t>
      </w:r>
      <w:r w:rsidRPr="00403097">
        <w:rPr>
          <w:rFonts w:ascii="Arial" w:hAnsi="Arial" w:cs="Arial"/>
          <w:sz w:val="18"/>
          <w:szCs w:val="18"/>
        </w:rPr>
        <w:t>výdajů žadatele na činnosti v agendě sociáln</w:t>
      </w:r>
      <w:r w:rsidR="00411FF5">
        <w:rPr>
          <w:rFonts w:ascii="Arial" w:hAnsi="Arial" w:cs="Arial"/>
          <w:sz w:val="18"/>
          <w:szCs w:val="18"/>
        </w:rPr>
        <w:t>ě-právní ochrany dětí v roce 2020</w:t>
      </w:r>
      <w:r w:rsidRPr="00403097">
        <w:rPr>
          <w:rFonts w:ascii="Arial" w:hAnsi="Arial" w:cs="Arial"/>
          <w:sz w:val="18"/>
          <w:szCs w:val="18"/>
        </w:rPr>
        <w:t xml:space="preserve">. </w:t>
      </w:r>
    </w:p>
    <w:p w:rsidR="00022993" w:rsidRDefault="00022993" w:rsidP="00022993">
      <w:pPr>
        <w:ind w:left="720"/>
        <w:jc w:val="both"/>
        <w:rPr>
          <w:rFonts w:ascii="Arial" w:hAnsi="Arial" w:cs="Arial"/>
          <w:sz w:val="18"/>
          <w:szCs w:val="18"/>
        </w:rPr>
      </w:pPr>
      <w:r w:rsidRPr="00403097">
        <w:rPr>
          <w:rFonts w:ascii="Arial" w:hAnsi="Arial" w:cs="Arial"/>
          <w:sz w:val="18"/>
          <w:szCs w:val="18"/>
        </w:rPr>
        <w:t>Výše poskytnuté dotace v </w:t>
      </w:r>
      <w:r w:rsidR="00411FF5">
        <w:rPr>
          <w:rFonts w:ascii="Arial" w:hAnsi="Arial" w:cs="Arial"/>
          <w:sz w:val="18"/>
          <w:szCs w:val="18"/>
        </w:rPr>
        <w:t>průběhu roku 2020</w:t>
      </w:r>
      <w:r w:rsidRPr="00403097">
        <w:rPr>
          <w:rFonts w:ascii="Arial" w:hAnsi="Arial" w:cs="Arial"/>
          <w:sz w:val="18"/>
          <w:szCs w:val="18"/>
        </w:rPr>
        <w:t xml:space="preserve"> ze strany MPSV bude stanovena v závislosti na objemu prostředků přiřazených v rámci státního rozpočtu do rozpočtu kapitoly MPSV pro daný rok na dotaci pod účelovým znakem 13011. </w:t>
      </w:r>
    </w:p>
    <w:p w:rsidR="00411FF5" w:rsidRPr="00411FF5" w:rsidRDefault="00411FF5" w:rsidP="00411F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411FF5">
        <w:rPr>
          <w:rFonts w:ascii="Arial" w:hAnsi="Arial" w:cs="Arial"/>
          <w:b/>
          <w:sz w:val="18"/>
          <w:szCs w:val="18"/>
        </w:rPr>
        <w:t>Vyplnění polí s informací o podílů právnických osob</w:t>
      </w:r>
      <w:r>
        <w:rPr>
          <w:rFonts w:ascii="Arial" w:hAnsi="Arial" w:cs="Arial"/>
          <w:sz w:val="18"/>
          <w:szCs w:val="18"/>
        </w:rPr>
        <w:t xml:space="preserve"> dle § 14 Odst. 3 </w:t>
      </w:r>
      <w:proofErr w:type="spellStart"/>
      <w:r>
        <w:rPr>
          <w:rFonts w:ascii="Arial" w:hAnsi="Arial" w:cs="Arial"/>
          <w:sz w:val="18"/>
          <w:szCs w:val="18"/>
        </w:rPr>
        <w:t>pism</w:t>
      </w:r>
      <w:proofErr w:type="spellEnd"/>
      <w:r>
        <w:rPr>
          <w:rFonts w:ascii="Arial" w:hAnsi="Arial" w:cs="Arial"/>
          <w:sz w:val="18"/>
          <w:szCs w:val="18"/>
        </w:rPr>
        <w:t xml:space="preserve">. e) zákona č. 218/2000 Sb., o rozpočtových pravidlech </w:t>
      </w:r>
      <w:r w:rsidRPr="00411FF5">
        <w:rPr>
          <w:rFonts w:ascii="Arial" w:hAnsi="Arial" w:cs="Arial"/>
          <w:b/>
          <w:sz w:val="18"/>
          <w:szCs w:val="18"/>
        </w:rPr>
        <w:t>je povinné</w:t>
      </w:r>
      <w:r>
        <w:rPr>
          <w:rFonts w:ascii="Arial" w:hAnsi="Arial" w:cs="Arial"/>
          <w:sz w:val="18"/>
          <w:szCs w:val="18"/>
        </w:rPr>
        <w:t xml:space="preserve">. Pokud uvedená skutečnost nenastala (není podíl jiné právnické osoby v osobě žadatele či žadatel nemá podíl v jiné právnické osobě) uvede se do pole: Není, žádné, či se pole proškrtne.  </w:t>
      </w:r>
      <w:r w:rsidRPr="00411FF5">
        <w:rPr>
          <w:rFonts w:ascii="Arial" w:hAnsi="Arial" w:cs="Arial"/>
          <w:b/>
          <w:sz w:val="18"/>
          <w:szCs w:val="18"/>
        </w:rPr>
        <w:t>Pole nemůže zůstat nevyplněno</w:t>
      </w:r>
      <w:r>
        <w:rPr>
          <w:rFonts w:ascii="Arial" w:hAnsi="Arial" w:cs="Arial"/>
          <w:sz w:val="18"/>
          <w:szCs w:val="18"/>
        </w:rPr>
        <w:t>.</w:t>
      </w:r>
    </w:p>
    <w:p w:rsidR="00B819F9" w:rsidRDefault="00260F6F"/>
    <w:sectPr w:rsidR="00B8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93"/>
    <w:rsid w:val="00022993"/>
    <w:rsid w:val="001C434D"/>
    <w:rsid w:val="00260F6F"/>
    <w:rsid w:val="003C53D0"/>
    <w:rsid w:val="00406001"/>
    <w:rsid w:val="00411FF5"/>
    <w:rsid w:val="004E7A48"/>
    <w:rsid w:val="00677B61"/>
    <w:rsid w:val="0079513F"/>
    <w:rsid w:val="007E37E2"/>
    <w:rsid w:val="008F2C4C"/>
    <w:rsid w:val="00943656"/>
    <w:rsid w:val="00AC19BF"/>
    <w:rsid w:val="00AD78B8"/>
    <w:rsid w:val="00B54D04"/>
    <w:rsid w:val="00EC4E43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5C29"/>
  <w15:docId w15:val="{D337B48E-ECB3-4887-8BDE-171C409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9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2993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22993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Hypertextovodkaz">
    <w:name w:val="Hyperlink"/>
    <w:rsid w:val="0002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as.puc@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Puč Lukáš Ing. (MPSV)</cp:lastModifiedBy>
  <cp:revision>6</cp:revision>
  <dcterms:created xsi:type="dcterms:W3CDTF">2018-12-20T09:26:00Z</dcterms:created>
  <dcterms:modified xsi:type="dcterms:W3CDTF">2020-01-06T11:35:00Z</dcterms:modified>
</cp:coreProperties>
</file>