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DD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445AB9E9" w14:textId="759444C2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4905D4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679AE9D2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20BA8816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3D0916C0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09D75D5C" w14:textId="77777777" w:rsidTr="009B3C28">
        <w:trPr>
          <w:trHeight w:val="282"/>
        </w:trPr>
        <w:tc>
          <w:tcPr>
            <w:tcW w:w="1985" w:type="dxa"/>
          </w:tcPr>
          <w:p w14:paraId="2F0380A5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346B0CD0" w14:textId="6E871107" w:rsidR="009B3C28" w:rsidRPr="00386972" w:rsidRDefault="009B3C28"/>
        </w:tc>
      </w:tr>
      <w:tr w:rsidR="009B3C28" w:rsidRPr="00386972" w14:paraId="3546AFAA" w14:textId="77777777" w:rsidTr="009B3C28">
        <w:trPr>
          <w:trHeight w:val="294"/>
        </w:trPr>
        <w:tc>
          <w:tcPr>
            <w:tcW w:w="1985" w:type="dxa"/>
          </w:tcPr>
          <w:p w14:paraId="26254513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7ED7BBA5" w14:textId="4EA5389F" w:rsidR="009B3C28" w:rsidRPr="00386972" w:rsidRDefault="009B3C28"/>
        </w:tc>
      </w:tr>
      <w:tr w:rsidR="009B3C28" w:rsidRPr="00386972" w14:paraId="35AE86E5" w14:textId="77777777" w:rsidTr="009B3C28">
        <w:trPr>
          <w:trHeight w:val="282"/>
        </w:trPr>
        <w:tc>
          <w:tcPr>
            <w:tcW w:w="1985" w:type="dxa"/>
          </w:tcPr>
          <w:p w14:paraId="73CDD702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3ABE6828" w14:textId="77777777" w:rsidR="009B3C28" w:rsidRPr="00386972" w:rsidRDefault="009B3C28"/>
        </w:tc>
      </w:tr>
      <w:tr w:rsidR="009B3C28" w:rsidRPr="00386972" w14:paraId="10D31085" w14:textId="77777777" w:rsidTr="009B3C28">
        <w:trPr>
          <w:trHeight w:val="294"/>
        </w:trPr>
        <w:tc>
          <w:tcPr>
            <w:tcW w:w="1985" w:type="dxa"/>
          </w:tcPr>
          <w:p w14:paraId="0379DA29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74B2F7A3" w14:textId="77777777" w:rsidR="009B3C28" w:rsidRPr="00386972" w:rsidRDefault="009B3C28"/>
        </w:tc>
      </w:tr>
    </w:tbl>
    <w:p w14:paraId="0C2D6BCD" w14:textId="77777777" w:rsidR="009B3C28" w:rsidRDefault="009B3C28" w:rsidP="009B3C28"/>
    <w:p w14:paraId="458D54C4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59F9AD02" w14:textId="77777777"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14:paraId="5A6EFC58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14:paraId="6ED394E8" w14:textId="77777777"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4604796C" w14:textId="77777777"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>umožňující správci programu posoudit vztah mezi žadatelem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14:paraId="34B308DD" w14:textId="77777777"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5367DDF3" w14:textId="76D7AD0C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312815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47B737B8" w14:textId="77777777" w:rsidR="00152AF9" w:rsidRPr="00152AF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</w:p>
    <w:p w14:paraId="52BAA10C" w14:textId="1E0CBE63" w:rsidR="00D86DFF" w:rsidRDefault="00C571AA" w:rsidP="00152AF9">
      <w:pPr>
        <w:ind w:left="708"/>
        <w:jc w:val="both"/>
        <w:rPr>
          <w:i/>
          <w:lang w:eastAsia="cs-CZ"/>
        </w:rPr>
      </w:pPr>
      <w:r>
        <w:rPr>
          <w:lang w:eastAsia="cs-CZ"/>
        </w:rPr>
        <w:t xml:space="preserve"> </w:t>
      </w:r>
      <w:sdt>
        <w:sdtPr>
          <w:rPr>
            <w:rFonts w:ascii="MS Gothic" w:eastAsia="MS Gothic" w:hAnsi="MS Gothic"/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AF9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 xml:space="preserve"> dokládám usnesení zastupitelstva</w:t>
      </w:r>
      <w:r w:rsidR="00D86DFF">
        <w:rPr>
          <w:lang w:eastAsia="cs-CZ"/>
        </w:rPr>
        <w:t xml:space="preserve"> </w:t>
      </w:r>
      <w:r w:rsidR="00D86DFF" w:rsidRPr="00152AF9">
        <w:rPr>
          <w:i/>
          <w:lang w:eastAsia="cs-CZ"/>
        </w:rPr>
        <w:t>(v</w:t>
      </w:r>
      <w:r w:rsidR="00312815" w:rsidRPr="00152AF9">
        <w:rPr>
          <w:i/>
          <w:lang w:eastAsia="cs-CZ"/>
        </w:rPr>
        <w:t> </w:t>
      </w:r>
      <w:r w:rsidR="00D86DFF" w:rsidRPr="00152AF9">
        <w:rPr>
          <w:i/>
          <w:lang w:eastAsia="cs-CZ"/>
        </w:rPr>
        <w:t xml:space="preserve">případě územně samosprávného celku) </w:t>
      </w:r>
    </w:p>
    <w:p w14:paraId="57A98460" w14:textId="09CB6018" w:rsidR="00152AF9" w:rsidRPr="00152AF9" w:rsidRDefault="00EC1C5E" w:rsidP="00152AF9">
      <w:pPr>
        <w:ind w:left="708"/>
        <w:jc w:val="both"/>
        <w:rPr>
          <w:i/>
          <w:lang w:eastAsia="cs-CZ"/>
        </w:rPr>
      </w:pPr>
      <w:sdt>
        <w:sdtPr>
          <w:rPr>
            <w:rFonts w:ascii="MS Gothic" w:eastAsia="MS Gothic" w:hAnsi="MS Gothic"/>
            <w:lang w:eastAsia="cs-CZ"/>
          </w:rPr>
          <w:id w:val="-13563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AF9" w:rsidRPr="00152AF9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52AF9" w:rsidRPr="0054523A">
        <w:rPr>
          <w:lang w:eastAsia="cs-CZ"/>
        </w:rPr>
        <w:t xml:space="preserve"> usnesení zastupitelstva</w:t>
      </w:r>
      <w:r w:rsidR="00152AF9">
        <w:rPr>
          <w:lang w:eastAsia="cs-CZ"/>
        </w:rPr>
        <w:t xml:space="preserve"> doložíme jako povinnou přílohu žádosti o vydání Rozhodnutí o</w:t>
      </w:r>
      <w:r w:rsidR="003D5B3C">
        <w:rPr>
          <w:lang w:eastAsia="cs-CZ"/>
        </w:rPr>
        <w:t> </w:t>
      </w:r>
      <w:r w:rsidR="00152AF9">
        <w:rPr>
          <w:lang w:eastAsia="cs-CZ"/>
        </w:rPr>
        <w:t xml:space="preserve">poskytnutí dotace </w:t>
      </w:r>
      <w:r w:rsidR="00152AF9" w:rsidRPr="00152AF9">
        <w:rPr>
          <w:i/>
          <w:lang w:eastAsia="cs-CZ"/>
        </w:rPr>
        <w:t xml:space="preserve">(v případě územně samosprávného celku) </w:t>
      </w:r>
    </w:p>
    <w:p w14:paraId="5CC1272B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79088657" w14:textId="3C567407"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</w:t>
      </w:r>
      <w:r w:rsidR="00312815">
        <w:rPr>
          <w:lang w:eastAsia="cs-CZ"/>
        </w:rPr>
        <w:t> </w:t>
      </w:r>
      <w:r w:rsidR="00994765" w:rsidRPr="0054523A">
        <w:rPr>
          <w:lang w:eastAsia="cs-CZ"/>
        </w:rPr>
        <w:t>235/2004 Sb. o dani z přidané hodnoty, ve znění pozdějších předpisů</w:t>
      </w:r>
    </w:p>
    <w:p w14:paraId="5716C31F" w14:textId="77777777"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1F485E7F" w14:textId="77777777"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</w:t>
      </w:r>
      <w:proofErr w:type="spellStart"/>
      <w:r w:rsidR="0079402E" w:rsidRPr="0054523A">
        <w:rPr>
          <w:lang w:eastAsia="cs-CZ"/>
        </w:rPr>
        <w:t>charge</w:t>
      </w:r>
      <w:proofErr w:type="spellEnd"/>
      <w:r w:rsidR="0079402E" w:rsidRPr="0054523A">
        <w:rPr>
          <w:lang w:eastAsia="cs-CZ"/>
        </w:rPr>
        <w:t>) dle zákona č. 235/2004 Sb. o dani z přidané hodnoty, ve znění pozdějších předpisů</w:t>
      </w:r>
    </w:p>
    <w:p w14:paraId="365DE6A2" w14:textId="0D79C88B" w:rsidR="00796913" w:rsidRPr="003D5B3C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</w:t>
      </w:r>
      <w:r w:rsidR="00312815">
        <w:rPr>
          <w:lang w:eastAsia="cs-CZ"/>
        </w:rPr>
        <w:t> </w:t>
      </w:r>
      <w:r w:rsidRPr="0054523A">
        <w:rPr>
          <w:lang w:eastAsia="cs-CZ"/>
        </w:rPr>
        <w:t>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14:paraId="50385E75" w14:textId="77777777" w:rsidR="003D5B3C" w:rsidRPr="003D5B3C" w:rsidRDefault="003D5B3C" w:rsidP="003D5B3C">
      <w:pPr>
        <w:rPr>
          <w:lang w:eastAsia="cs-CZ"/>
        </w:rPr>
      </w:pPr>
    </w:p>
    <w:p w14:paraId="4B65AD0B" w14:textId="77777777"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3EF80899" w14:textId="77777777" w:rsidR="00B25680" w:rsidRDefault="00B25680" w:rsidP="00B25680">
      <w:pPr>
        <w:spacing w:after="0" w:line="240" w:lineRule="auto"/>
        <w:ind w:left="714"/>
        <w:jc w:val="both"/>
      </w:pPr>
    </w:p>
    <w:p w14:paraId="4C6EA23C" w14:textId="77777777"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4B52AAAB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3D6A37EA" w14:textId="77777777" w:rsidR="00F24C77" w:rsidRPr="0054523A" w:rsidRDefault="00F24C77" w:rsidP="0009478F">
      <w:pPr>
        <w:jc w:val="both"/>
        <w:rPr>
          <w:lang w:eastAsia="cs-CZ"/>
        </w:rPr>
      </w:pPr>
    </w:p>
    <w:p w14:paraId="2EEFE506" w14:textId="77777777" w:rsidR="00F24C77" w:rsidRPr="0054523A" w:rsidRDefault="00F24C77" w:rsidP="0009478F">
      <w:pPr>
        <w:jc w:val="both"/>
        <w:rPr>
          <w:lang w:eastAsia="cs-CZ"/>
        </w:rPr>
      </w:pPr>
    </w:p>
    <w:p w14:paraId="4431E8E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49C1AC75" w14:textId="77777777"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14:paraId="2601CE9C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2E6002CD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4583AEE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7D988B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14:paraId="2F5F910E" w14:textId="77777777"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004C8A20" w14:textId="77777777"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135B9E68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14:paraId="3CD8B8C6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14:paraId="61356697" w14:textId="77777777"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DC29" w14:textId="77777777" w:rsidR="00BB2CA3" w:rsidRDefault="00BB2CA3" w:rsidP="000D2969">
      <w:pPr>
        <w:spacing w:after="0" w:line="240" w:lineRule="auto"/>
      </w:pPr>
      <w:r>
        <w:separator/>
      </w:r>
    </w:p>
  </w:endnote>
  <w:endnote w:type="continuationSeparator" w:id="0">
    <w:p w14:paraId="1298B973" w14:textId="77777777" w:rsidR="00BB2CA3" w:rsidRDefault="00BB2CA3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F8C" w14:textId="4B0383D4" w:rsidR="00096C32" w:rsidRPr="005A34F2" w:rsidRDefault="00096C32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ab/>
    </w:r>
    <w:r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5A34F2">
      <w:rPr>
        <w:rFonts w:ascii="Calibri" w:hAnsi="Calibri" w:cs="Calibri"/>
        <w:bCs/>
        <w:sz w:val="18"/>
        <w:szCs w:val="18"/>
      </w:rPr>
      <w:fldChar w:fldCharType="begin"/>
    </w:r>
    <w:r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Pr="005A34F2">
      <w:rPr>
        <w:rFonts w:ascii="Calibri" w:hAnsi="Calibri" w:cs="Calibri"/>
        <w:bCs/>
        <w:sz w:val="18"/>
        <w:szCs w:val="18"/>
      </w:rPr>
      <w:fldChar w:fldCharType="end"/>
    </w:r>
    <w:r w:rsidRPr="005A34F2">
      <w:rPr>
        <w:rFonts w:ascii="Calibri" w:hAnsi="Calibri" w:cs="Calibri"/>
        <w:bCs/>
        <w:sz w:val="18"/>
        <w:szCs w:val="18"/>
      </w:rPr>
      <w:t xml:space="preserve"> z </w:t>
    </w:r>
    <w:r w:rsidRPr="005A34F2">
      <w:rPr>
        <w:rFonts w:ascii="Calibri" w:hAnsi="Calibri"/>
        <w:sz w:val="18"/>
        <w:szCs w:val="18"/>
      </w:rPr>
      <w:fldChar w:fldCharType="begin"/>
    </w:r>
    <w:r w:rsidRPr="005A34F2">
      <w:rPr>
        <w:sz w:val="18"/>
        <w:szCs w:val="18"/>
      </w:rPr>
      <w:instrText xml:space="preserve"> NUMPAGES  \* Arabic  \* MERGEFORMAT </w:instrText>
    </w:r>
    <w:r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01EF7DF6" w14:textId="37D61729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4905D4">
      <w:rPr>
        <w:rFonts w:ascii="Calibri" w:hAnsi="Calibri" w:cs="Calibri"/>
        <w:b/>
        <w:bCs/>
        <w:sz w:val="18"/>
        <w:szCs w:val="18"/>
      </w:rPr>
      <w:t>1</w:t>
    </w:r>
    <w:r w:rsidR="00EC1C5E">
      <w:rPr>
        <w:rFonts w:ascii="Calibri" w:hAnsi="Calibri" w:cs="Calibri"/>
        <w:b/>
        <w:bCs/>
        <w:sz w:val="18"/>
        <w:szCs w:val="18"/>
      </w:rPr>
      <w:t>7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5BC00083" w14:textId="77777777"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55AF" w14:textId="77777777" w:rsidR="00BB2CA3" w:rsidRDefault="00BB2CA3" w:rsidP="000D2969">
      <w:pPr>
        <w:spacing w:after="0" w:line="240" w:lineRule="auto"/>
      </w:pPr>
      <w:r>
        <w:separator/>
      </w:r>
    </w:p>
  </w:footnote>
  <w:footnote w:type="continuationSeparator" w:id="0">
    <w:p w14:paraId="0FA0901C" w14:textId="77777777" w:rsidR="00BB2CA3" w:rsidRDefault="00BB2CA3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E066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257E9538" wp14:editId="042F481C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76CF9B3E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58392D6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5292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5255">
    <w:abstractNumId w:val="4"/>
  </w:num>
  <w:num w:numId="2" w16cid:durableId="348070254">
    <w:abstractNumId w:val="0"/>
  </w:num>
  <w:num w:numId="3" w16cid:durableId="1721394421">
    <w:abstractNumId w:val="3"/>
  </w:num>
  <w:num w:numId="4" w16cid:durableId="70591857">
    <w:abstractNumId w:val="2"/>
  </w:num>
  <w:num w:numId="5" w16cid:durableId="1837569430">
    <w:abstractNumId w:val="0"/>
  </w:num>
  <w:num w:numId="6" w16cid:durableId="1492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0A3C"/>
    <w:rsid w:val="000E26F7"/>
    <w:rsid w:val="000F5B13"/>
    <w:rsid w:val="00144514"/>
    <w:rsid w:val="00152AF9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12815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3D5B3C"/>
    <w:rsid w:val="00463C74"/>
    <w:rsid w:val="004905D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8479A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009E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3D69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1CB2"/>
    <w:rsid w:val="00BB2CA3"/>
    <w:rsid w:val="00BC2AD7"/>
    <w:rsid w:val="00BC2DDF"/>
    <w:rsid w:val="00BF3E2B"/>
    <w:rsid w:val="00C4031F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C1C5E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957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1659-6C22-4DC5-A22B-ADBB642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11</cp:revision>
  <cp:lastPrinted>2016-10-19T06:05:00Z</cp:lastPrinted>
  <dcterms:created xsi:type="dcterms:W3CDTF">2021-01-28T15:31:00Z</dcterms:created>
  <dcterms:modified xsi:type="dcterms:W3CDTF">2024-05-21T10:56:00Z</dcterms:modified>
</cp:coreProperties>
</file>