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B11D" w14:textId="79E33E57" w:rsidR="003375A2" w:rsidRPr="00744703" w:rsidRDefault="00744703">
      <w:pPr>
        <w:rPr>
          <w:sz w:val="40"/>
          <w:szCs w:val="40"/>
        </w:rPr>
      </w:pPr>
      <w:r w:rsidRPr="00744703">
        <w:rPr>
          <w:sz w:val="40"/>
          <w:szCs w:val="40"/>
        </w:rPr>
        <w:t xml:space="preserve">Kontaktní osoba pro výklad metodiky dotačního titulu: Mgr. Ilona Kolářová, e-mail: </w:t>
      </w:r>
      <w:hyperlink r:id="rId4" w:history="1">
        <w:r w:rsidRPr="00744703">
          <w:rPr>
            <w:rStyle w:val="Hypertextovodkaz"/>
            <w:sz w:val="40"/>
            <w:szCs w:val="40"/>
          </w:rPr>
          <w:t>ilona.kolarova@mpsv.cz</w:t>
        </w:r>
      </w:hyperlink>
    </w:p>
    <w:sectPr w:rsidR="003375A2" w:rsidRPr="0074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03"/>
    <w:rsid w:val="003375A2"/>
    <w:rsid w:val="006E09D3"/>
    <w:rsid w:val="00744703"/>
    <w:rsid w:val="0098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3B8E"/>
  <w15:chartTrackingRefBased/>
  <w15:docId w15:val="{D3BAA56F-E0BA-46E0-A027-D288E2B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ona.kolarova@mp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130</Characters>
  <Application>Microsoft Office Word</Application>
  <DocSecurity>0</DocSecurity>
  <Lines>1</Lines>
  <Paragraphs>1</Paragraphs>
  <ScaleCrop>false</ScaleCrop>
  <Company>MPSV ČR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Lenka (MPSV)</dc:creator>
  <cp:keywords/>
  <dc:description/>
  <cp:lastModifiedBy>Kolářová Ilona Mgr. (MPSV)</cp:lastModifiedBy>
  <cp:revision>2</cp:revision>
  <dcterms:created xsi:type="dcterms:W3CDTF">2026-03-04T10:11:00Z</dcterms:created>
  <dcterms:modified xsi:type="dcterms:W3CDTF">2026-03-04T10:11:00Z</dcterms:modified>
</cp:coreProperties>
</file>