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3B7F" w14:textId="77777777" w:rsidR="00D06F86" w:rsidRPr="00BC1408" w:rsidRDefault="006B10A8">
      <w:pPr>
        <w:spacing w:before="1600"/>
        <w:jc w:val="center"/>
        <w:rPr>
          <w:lang w:val="cs-CZ"/>
        </w:rPr>
      </w:pPr>
      <w:r w:rsidRPr="00BC1408">
        <w:rPr>
          <w:b/>
          <w:color w:val="163E5F"/>
          <w:sz w:val="24"/>
          <w:lang w:val="cs-CZ"/>
        </w:rPr>
        <w:t>MINISTERSTVO PRÁCE A SOCIÁLNÍCH VĚCÍ</w:t>
      </w:r>
    </w:p>
    <w:p w14:paraId="5A243567" w14:textId="77777777" w:rsidR="00D06F86" w:rsidRPr="00BC1408" w:rsidRDefault="006B10A8">
      <w:pPr>
        <w:spacing w:before="700"/>
        <w:jc w:val="center"/>
        <w:rPr>
          <w:lang w:val="cs-CZ"/>
        </w:rPr>
      </w:pPr>
      <w:r w:rsidRPr="00BC1408">
        <w:rPr>
          <w:rFonts w:ascii="Aptos Display" w:hAnsi="Aptos Display"/>
          <w:b/>
          <w:color w:val="163E5F"/>
          <w:sz w:val="56"/>
          <w:lang w:val="cs-CZ"/>
        </w:rPr>
        <w:t>ZÁVĚREČNÁ ZPRÁVA</w:t>
      </w:r>
    </w:p>
    <w:p w14:paraId="3A218816" w14:textId="77777777" w:rsidR="00D06F86" w:rsidRPr="00BC1408" w:rsidRDefault="006B10A8">
      <w:pPr>
        <w:spacing w:before="200"/>
        <w:jc w:val="center"/>
        <w:rPr>
          <w:lang w:val="cs-CZ"/>
        </w:rPr>
      </w:pPr>
      <w:r w:rsidRPr="00BC1408">
        <w:rPr>
          <w:rFonts w:ascii="Aptos Display" w:hAnsi="Aptos Display"/>
          <w:b/>
          <w:sz w:val="38"/>
          <w:lang w:val="cs-CZ"/>
        </w:rPr>
        <w:t>Komise pro přezkum nepřirozených úmrtí dětí</w:t>
      </w:r>
    </w:p>
    <w:p w14:paraId="336E7B66" w14:textId="77777777" w:rsidR="00D06F86" w:rsidRDefault="006B10A8">
      <w:pPr>
        <w:spacing w:before="360"/>
        <w:jc w:val="center"/>
        <w:rPr>
          <w:color w:val="4B4B4B"/>
          <w:sz w:val="26"/>
          <w:lang w:val="cs-CZ"/>
        </w:rPr>
      </w:pPr>
      <w:r w:rsidRPr="00BC1408">
        <w:rPr>
          <w:color w:val="4B4B4B"/>
          <w:sz w:val="26"/>
          <w:lang w:val="cs-CZ"/>
        </w:rPr>
        <w:t>Hlavní zjištění a podněty k dalšímu odbornému řešení</w:t>
      </w:r>
    </w:p>
    <w:p w14:paraId="014BC9E3" w14:textId="27995A3F" w:rsidR="006C329A" w:rsidRPr="00BC1408" w:rsidRDefault="009064E5">
      <w:pPr>
        <w:spacing w:before="360"/>
        <w:jc w:val="center"/>
        <w:rPr>
          <w:lang w:val="cs-CZ"/>
        </w:rPr>
      </w:pPr>
      <w:r>
        <w:rPr>
          <w:color w:val="4B4B4B"/>
          <w:sz w:val="26"/>
          <w:lang w:val="cs-CZ"/>
        </w:rPr>
        <w:t xml:space="preserve">Případ nezletilého dítěte </w:t>
      </w:r>
      <w:r w:rsidR="007A25B4">
        <w:rPr>
          <w:color w:val="4B4B4B"/>
          <w:sz w:val="26"/>
          <w:lang w:val="cs-CZ"/>
        </w:rPr>
        <w:t xml:space="preserve">č. </w:t>
      </w:r>
      <w:r w:rsidR="00783C8E">
        <w:rPr>
          <w:color w:val="4B4B4B"/>
          <w:sz w:val="26"/>
          <w:lang w:val="cs-CZ"/>
        </w:rPr>
        <w:t>1</w:t>
      </w:r>
      <w:r>
        <w:rPr>
          <w:color w:val="4B4B4B"/>
          <w:sz w:val="26"/>
          <w:lang w:val="cs-CZ"/>
        </w:rPr>
        <w:t>.</w:t>
      </w:r>
    </w:p>
    <w:p w14:paraId="3080D5DE" w14:textId="77777777" w:rsidR="00D06F86" w:rsidRPr="00BC1408" w:rsidRDefault="006B10A8">
      <w:pPr>
        <w:spacing w:before="2400"/>
        <w:jc w:val="center"/>
        <w:rPr>
          <w:lang w:val="cs-CZ"/>
        </w:rPr>
      </w:pPr>
      <w:r w:rsidRPr="00BC1408">
        <w:rPr>
          <w:color w:val="505050"/>
          <w:sz w:val="22"/>
          <w:lang w:val="cs-CZ"/>
        </w:rPr>
        <w:t>Praha 2026</w:t>
      </w:r>
    </w:p>
    <w:p w14:paraId="223C5871" w14:textId="4407CA6E" w:rsidR="007051C2" w:rsidRPr="00BC1408" w:rsidRDefault="006B10A8" w:rsidP="007051C2">
      <w:pPr>
        <w:rPr>
          <w:lang w:val="cs-CZ"/>
        </w:rPr>
      </w:pPr>
      <w:r w:rsidRPr="00BC1408">
        <w:rPr>
          <w:lang w:val="cs-CZ"/>
        </w:rPr>
        <w:br w:type="page"/>
      </w:r>
    </w:p>
    <w:p w14:paraId="2CCDDC2D" w14:textId="77777777" w:rsidR="007051C2" w:rsidRPr="00BC1408" w:rsidRDefault="007051C2" w:rsidP="007051C2">
      <w:pPr>
        <w:pStyle w:val="Nadpis1"/>
        <w:rPr>
          <w:lang w:val="cs-CZ"/>
        </w:rPr>
      </w:pPr>
      <w:r w:rsidRPr="00BC1408">
        <w:rPr>
          <w:lang w:val="cs-CZ"/>
        </w:rPr>
        <w:lastRenderedPageBreak/>
        <w:t>O zprávě</w:t>
      </w:r>
    </w:p>
    <w:p w14:paraId="7084640A" w14:textId="7BD8FCAB" w:rsidR="007051C2" w:rsidRPr="00C76574" w:rsidRDefault="007051C2" w:rsidP="2FE947C5">
      <w:pPr>
        <w:keepLines/>
        <w:spacing w:line="276" w:lineRule="auto"/>
        <w:jc w:val="both"/>
        <w:rPr>
          <w:sz w:val="22"/>
          <w:lang w:val="cs-CZ"/>
        </w:rPr>
      </w:pPr>
      <w:r w:rsidRPr="2FE947C5">
        <w:rPr>
          <w:sz w:val="22"/>
          <w:lang w:val="cs-CZ"/>
        </w:rPr>
        <w:t>Tato zpráva představuje první ucelený výstup Komise pro přezkum nepřirozených úmrtí dětí</w:t>
      </w:r>
      <w:r w:rsidR="00D31B02" w:rsidRPr="2FE947C5">
        <w:rPr>
          <w:sz w:val="22"/>
          <w:lang w:val="cs-CZ"/>
        </w:rPr>
        <w:t xml:space="preserve"> (dále jen „Komise“)</w:t>
      </w:r>
      <w:r w:rsidR="00F76AF0" w:rsidRPr="2FE947C5">
        <w:rPr>
          <w:sz w:val="22"/>
          <w:lang w:val="cs-CZ"/>
        </w:rPr>
        <w:t>, a to konkrétně v případě nezletilé</w:t>
      </w:r>
      <w:r w:rsidR="00561A24">
        <w:rPr>
          <w:sz w:val="22"/>
          <w:lang w:val="cs-CZ"/>
        </w:rPr>
        <w:t xml:space="preserve">ho </w:t>
      </w:r>
      <w:r w:rsidR="00561A24" w:rsidRPr="00561A24">
        <w:rPr>
          <w:sz w:val="22"/>
          <w:lang w:val="cs-CZ"/>
        </w:rPr>
        <w:t xml:space="preserve">dítěte </w:t>
      </w:r>
      <w:r w:rsidR="007A25B4">
        <w:rPr>
          <w:sz w:val="22"/>
          <w:lang w:val="cs-CZ"/>
        </w:rPr>
        <w:t xml:space="preserve">č. </w:t>
      </w:r>
      <w:r w:rsidR="00561A24" w:rsidRPr="00561A24">
        <w:rPr>
          <w:sz w:val="22"/>
          <w:lang w:val="cs-CZ"/>
        </w:rPr>
        <w:t>1.</w:t>
      </w:r>
      <w:r w:rsidR="00561A24">
        <w:rPr>
          <w:sz w:val="22"/>
          <w:lang w:val="cs-CZ"/>
        </w:rPr>
        <w:t xml:space="preserve"> </w:t>
      </w:r>
      <w:r w:rsidRPr="2FE947C5">
        <w:rPr>
          <w:sz w:val="22"/>
          <w:lang w:val="cs-CZ"/>
        </w:rPr>
        <w:t>Jejím účelem není podat popis jednotlivého případu ani hodnotit činnost konkrétních osob nebo institucí. Přezkoumávaný případ sloužil jako podklad pro posouzení fungování systému ochrany dítěte jako celku</w:t>
      </w:r>
      <w:r w:rsidR="10B0A2F7" w:rsidRPr="2FE947C5">
        <w:rPr>
          <w:sz w:val="22"/>
          <w:lang w:val="cs-CZ"/>
        </w:rPr>
        <w:t xml:space="preserve"> v České republice, identifikaci problematických oblastí</w:t>
      </w:r>
      <w:r w:rsidRPr="2FE947C5">
        <w:rPr>
          <w:sz w:val="22"/>
          <w:lang w:val="cs-CZ"/>
        </w:rPr>
        <w:t xml:space="preserve"> a pro </w:t>
      </w:r>
      <w:r w:rsidR="2C7B615D" w:rsidRPr="00FC7917">
        <w:rPr>
          <w:sz w:val="22"/>
          <w:lang w:val="cs-CZ"/>
        </w:rPr>
        <w:t>formulaci systémových doporučení</w:t>
      </w:r>
      <w:r w:rsidRPr="2FE947C5">
        <w:rPr>
          <w:sz w:val="22"/>
          <w:lang w:val="cs-CZ"/>
        </w:rPr>
        <w:t>, které mohou přispět ke zvýšení bezpečí ohrožených dětí.</w:t>
      </w:r>
    </w:p>
    <w:p w14:paraId="21FECE98" w14:textId="703E0B0D" w:rsidR="007051C2" w:rsidRPr="00C76574" w:rsidRDefault="007051C2" w:rsidP="2FE947C5">
      <w:pPr>
        <w:keepLines/>
        <w:spacing w:line="276" w:lineRule="auto"/>
        <w:jc w:val="both"/>
        <w:rPr>
          <w:sz w:val="22"/>
          <w:lang w:val="cs-CZ"/>
        </w:rPr>
      </w:pPr>
      <w:r w:rsidRPr="2FE947C5">
        <w:rPr>
          <w:sz w:val="22"/>
          <w:lang w:val="cs-CZ"/>
        </w:rPr>
        <w:t>Komise při své činnosti vychází z předpokladu, že ochrana dítěte je výsledkem společné práce celé sítě subjektů – orgánů sociálně-právní ochrany dětí, soudů, státního zastupitelství, Policie České republiky, zdravotnických pracovníků, škol, poskytovatelů sociálních služeb i dalších odborníků. Bezpečí dítěte</w:t>
      </w:r>
      <w:r w:rsidR="00D31B02" w:rsidRPr="2FE947C5">
        <w:rPr>
          <w:sz w:val="22"/>
          <w:lang w:val="cs-CZ"/>
        </w:rPr>
        <w:t xml:space="preserve"> </w:t>
      </w:r>
      <w:r>
        <w:br/>
      </w:r>
      <w:r w:rsidR="00D31B02" w:rsidRPr="2FE947C5">
        <w:rPr>
          <w:sz w:val="22"/>
          <w:lang w:val="cs-CZ"/>
        </w:rPr>
        <w:t>a ochrana jeho práv</w:t>
      </w:r>
      <w:r w:rsidRPr="2FE947C5">
        <w:rPr>
          <w:sz w:val="22"/>
          <w:lang w:val="cs-CZ"/>
        </w:rPr>
        <w:t xml:space="preserve"> j</w:t>
      </w:r>
      <w:r w:rsidR="00D31B02" w:rsidRPr="2FE947C5">
        <w:rPr>
          <w:sz w:val="22"/>
          <w:lang w:val="cs-CZ"/>
        </w:rPr>
        <w:t>sou</w:t>
      </w:r>
      <w:r w:rsidRPr="2FE947C5">
        <w:rPr>
          <w:sz w:val="22"/>
          <w:lang w:val="cs-CZ"/>
        </w:rPr>
        <w:t xml:space="preserve"> podmíněn</w:t>
      </w:r>
      <w:r w:rsidR="00D31B02" w:rsidRPr="2FE947C5">
        <w:rPr>
          <w:sz w:val="22"/>
          <w:lang w:val="cs-CZ"/>
        </w:rPr>
        <w:t>y</w:t>
      </w:r>
      <w:r w:rsidRPr="2FE947C5">
        <w:rPr>
          <w:sz w:val="22"/>
          <w:lang w:val="cs-CZ"/>
        </w:rPr>
        <w:t xml:space="preserve"> nejen kvalitním výkonem jednotlivých institucí, ale především jejich schopností </w:t>
      </w:r>
      <w:r w:rsidR="40DA4659" w:rsidRPr="2FE947C5">
        <w:rPr>
          <w:sz w:val="22"/>
          <w:lang w:val="cs-CZ"/>
        </w:rPr>
        <w:t xml:space="preserve">jednotně, </w:t>
      </w:r>
      <w:r w:rsidR="00D31B02" w:rsidRPr="2FE947C5">
        <w:rPr>
          <w:sz w:val="22"/>
          <w:lang w:val="cs-CZ"/>
        </w:rPr>
        <w:t>koordinovaně</w:t>
      </w:r>
      <w:r w:rsidR="35CD1EC0" w:rsidRPr="2FE947C5">
        <w:rPr>
          <w:sz w:val="22"/>
          <w:lang w:val="cs-CZ"/>
        </w:rPr>
        <w:t>,</w:t>
      </w:r>
      <w:r w:rsidR="00D31B02" w:rsidRPr="2FE947C5">
        <w:rPr>
          <w:sz w:val="22"/>
          <w:lang w:val="cs-CZ"/>
        </w:rPr>
        <w:t xml:space="preserve"> efektivně </w:t>
      </w:r>
      <w:r w:rsidR="59FAFB35" w:rsidRPr="2FE947C5">
        <w:rPr>
          <w:sz w:val="22"/>
          <w:lang w:val="cs-CZ"/>
        </w:rPr>
        <w:t xml:space="preserve">a včas </w:t>
      </w:r>
      <w:r w:rsidRPr="2FE947C5">
        <w:rPr>
          <w:sz w:val="22"/>
          <w:lang w:val="cs-CZ"/>
        </w:rPr>
        <w:t>spolupracovat</w:t>
      </w:r>
      <w:r w:rsidR="3C6B17E5" w:rsidRPr="2FE947C5">
        <w:rPr>
          <w:sz w:val="22"/>
          <w:lang w:val="cs-CZ"/>
        </w:rPr>
        <w:t>,</w:t>
      </w:r>
      <w:r w:rsidRPr="2FE947C5">
        <w:rPr>
          <w:sz w:val="22"/>
          <w:lang w:val="cs-CZ"/>
        </w:rPr>
        <w:t xml:space="preserve"> vyhodnocovat rizika</w:t>
      </w:r>
      <w:r w:rsidR="705D064C" w:rsidRPr="2FE947C5">
        <w:rPr>
          <w:sz w:val="22"/>
          <w:lang w:val="cs-CZ"/>
        </w:rPr>
        <w:t xml:space="preserve"> a reagovat na ohrožení dítěte</w:t>
      </w:r>
      <w:r w:rsidRPr="2FE947C5">
        <w:rPr>
          <w:sz w:val="22"/>
          <w:lang w:val="cs-CZ"/>
        </w:rPr>
        <w:t>.</w:t>
      </w:r>
      <w:r w:rsidR="00D31B02" w:rsidRPr="2FE947C5">
        <w:rPr>
          <w:sz w:val="22"/>
          <w:lang w:val="cs-CZ"/>
        </w:rPr>
        <w:t xml:space="preserve"> </w:t>
      </w:r>
    </w:p>
    <w:p w14:paraId="51A4B578" w14:textId="1622D653" w:rsidR="004B7C5B" w:rsidRPr="00C76574" w:rsidRDefault="007051C2" w:rsidP="2FE947C5">
      <w:pPr>
        <w:keepLines/>
        <w:spacing w:line="276" w:lineRule="auto"/>
        <w:jc w:val="both"/>
        <w:rPr>
          <w:sz w:val="22"/>
          <w:lang w:val="cs-CZ"/>
        </w:rPr>
      </w:pPr>
      <w:r w:rsidRPr="2FE947C5">
        <w:rPr>
          <w:b/>
          <w:bCs/>
          <w:sz w:val="22"/>
          <w:lang w:val="cs-CZ"/>
        </w:rPr>
        <w:t>Komise nehodnotí individuální odpovědnost konkrétních osob</w:t>
      </w:r>
      <w:r w:rsidR="00D31B02" w:rsidRPr="2FE947C5">
        <w:rPr>
          <w:b/>
          <w:bCs/>
          <w:sz w:val="22"/>
          <w:lang w:val="cs-CZ"/>
        </w:rPr>
        <w:t>, k tomu nemá žádný mandát,</w:t>
      </w:r>
      <w:r w:rsidRPr="2FE947C5">
        <w:rPr>
          <w:b/>
          <w:bCs/>
          <w:sz w:val="22"/>
          <w:lang w:val="cs-CZ"/>
        </w:rPr>
        <w:t xml:space="preserve"> </w:t>
      </w:r>
      <w:r w:rsidR="006F2BE3">
        <w:rPr>
          <w:b/>
          <w:bCs/>
          <w:sz w:val="22"/>
          <w:lang w:val="cs-CZ"/>
        </w:rPr>
        <w:br/>
      </w:r>
      <w:r w:rsidRPr="2FE947C5">
        <w:rPr>
          <w:b/>
          <w:bCs/>
          <w:sz w:val="22"/>
          <w:lang w:val="cs-CZ"/>
        </w:rPr>
        <w:t>a</w:t>
      </w:r>
      <w:r w:rsidR="00D31B02" w:rsidRPr="2FE947C5">
        <w:rPr>
          <w:b/>
          <w:bCs/>
          <w:sz w:val="22"/>
          <w:lang w:val="cs-CZ"/>
        </w:rPr>
        <w:t>ni</w:t>
      </w:r>
      <w:r w:rsidRPr="2FE947C5">
        <w:rPr>
          <w:b/>
          <w:bCs/>
          <w:sz w:val="22"/>
          <w:lang w:val="cs-CZ"/>
        </w:rPr>
        <w:t xml:space="preserve"> nenahrazuje </w:t>
      </w:r>
      <w:r w:rsidR="00D31B02" w:rsidRPr="2FE947C5">
        <w:rPr>
          <w:b/>
          <w:bCs/>
          <w:sz w:val="22"/>
          <w:lang w:val="cs-CZ"/>
        </w:rPr>
        <w:t xml:space="preserve">zákonem stanovené </w:t>
      </w:r>
      <w:r w:rsidRPr="2FE947C5">
        <w:rPr>
          <w:b/>
          <w:bCs/>
          <w:sz w:val="22"/>
          <w:lang w:val="cs-CZ"/>
        </w:rPr>
        <w:t>kontrolní</w:t>
      </w:r>
      <w:r w:rsidR="00D31B02" w:rsidRPr="2FE947C5">
        <w:rPr>
          <w:b/>
          <w:bCs/>
          <w:sz w:val="22"/>
          <w:lang w:val="cs-CZ"/>
        </w:rPr>
        <w:t xml:space="preserve"> a nápravné mechanismy</w:t>
      </w:r>
      <w:r w:rsidRPr="2FE947C5">
        <w:rPr>
          <w:b/>
          <w:bCs/>
          <w:sz w:val="22"/>
          <w:lang w:val="cs-CZ"/>
        </w:rPr>
        <w:t>.</w:t>
      </w:r>
      <w:r w:rsidRPr="2FE947C5">
        <w:rPr>
          <w:sz w:val="22"/>
          <w:lang w:val="cs-CZ"/>
        </w:rPr>
        <w:t xml:space="preserve"> </w:t>
      </w:r>
      <w:r w:rsidRPr="2FE947C5">
        <w:rPr>
          <w:b/>
          <w:bCs/>
          <w:sz w:val="22"/>
          <w:lang w:val="cs-CZ"/>
        </w:rPr>
        <w:t xml:space="preserve">Jejím úkolem je identifikovat </w:t>
      </w:r>
      <w:r w:rsidR="016D3DC6" w:rsidRPr="2FE947C5">
        <w:rPr>
          <w:b/>
          <w:bCs/>
          <w:sz w:val="22"/>
          <w:lang w:val="cs-CZ"/>
        </w:rPr>
        <w:t>mezery v systému ochrany dětí</w:t>
      </w:r>
      <w:r w:rsidRPr="2FE947C5">
        <w:rPr>
          <w:b/>
          <w:bCs/>
          <w:sz w:val="22"/>
          <w:lang w:val="cs-CZ"/>
        </w:rPr>
        <w:t>, které mohly ovlivnit průběh případu, a formulovat podněty k dalšímu odbornému rozvoji systému ochrany dětí v rámci působnosti jednotlivých resortů a institucí</w:t>
      </w:r>
      <w:r w:rsidRPr="2FE947C5">
        <w:rPr>
          <w:sz w:val="22"/>
          <w:lang w:val="cs-CZ"/>
        </w:rPr>
        <w:t>.</w:t>
      </w:r>
    </w:p>
    <w:p w14:paraId="3CB9C96C" w14:textId="7299E61B" w:rsidR="007051C2" w:rsidRPr="00C76574" w:rsidRDefault="12681EFD" w:rsidP="2FE947C5">
      <w:pPr>
        <w:keepLines/>
        <w:spacing w:line="276" w:lineRule="auto"/>
        <w:jc w:val="both"/>
        <w:rPr>
          <w:sz w:val="22"/>
          <w:lang w:val="cs-CZ"/>
        </w:rPr>
      </w:pPr>
      <w:r w:rsidRPr="004B7C5B">
        <w:rPr>
          <w:sz w:val="22"/>
          <w:lang w:val="cs-CZ"/>
        </w:rPr>
        <w:t xml:space="preserve">Komise je mezioborový tým složený </w:t>
      </w:r>
      <w:r w:rsidR="004B7C5B">
        <w:rPr>
          <w:sz w:val="22"/>
          <w:lang w:val="cs-CZ"/>
        </w:rPr>
        <w:t xml:space="preserve">z </w:t>
      </w:r>
      <w:r w:rsidRPr="004B7C5B">
        <w:rPr>
          <w:sz w:val="22"/>
          <w:lang w:val="cs-CZ"/>
        </w:rPr>
        <w:t>odborníků dlouhodobě pracujících v různých složkách systému ochrany dětí.</w:t>
      </w:r>
      <w:r w:rsidRPr="2FE947C5">
        <w:rPr>
          <w:sz w:val="22"/>
          <w:lang w:val="cs-CZ"/>
        </w:rPr>
        <w:t xml:space="preserve"> </w:t>
      </w:r>
      <w:r w:rsidR="007051C2" w:rsidRPr="2FE947C5">
        <w:rPr>
          <w:sz w:val="22"/>
          <w:lang w:val="cs-CZ"/>
        </w:rPr>
        <w:t xml:space="preserve">Tato zpráva </w:t>
      </w:r>
      <w:r w:rsidR="0A2C7B4D" w:rsidRPr="2FE947C5">
        <w:rPr>
          <w:sz w:val="22"/>
          <w:lang w:val="cs-CZ"/>
        </w:rPr>
        <w:t>j</w:t>
      </w:r>
      <w:r w:rsidR="47430C99" w:rsidRPr="2FE947C5">
        <w:rPr>
          <w:sz w:val="22"/>
          <w:lang w:val="cs-CZ"/>
        </w:rPr>
        <w:t>e</w:t>
      </w:r>
      <w:r w:rsidR="0A2C7B4D" w:rsidRPr="2FE947C5">
        <w:rPr>
          <w:sz w:val="22"/>
          <w:lang w:val="cs-CZ"/>
        </w:rPr>
        <w:t xml:space="preserve"> výstupem jejich podrobné odborné diskuse k projednávanému případu</w:t>
      </w:r>
      <w:r w:rsidR="2B5CE6F6" w:rsidRPr="2FE947C5">
        <w:rPr>
          <w:sz w:val="22"/>
          <w:lang w:val="cs-CZ"/>
        </w:rPr>
        <w:t xml:space="preserve"> </w:t>
      </w:r>
      <w:r w:rsidR="006F2BE3">
        <w:rPr>
          <w:sz w:val="22"/>
          <w:lang w:val="cs-CZ"/>
        </w:rPr>
        <w:br/>
      </w:r>
      <w:r w:rsidR="2B5CE6F6" w:rsidRPr="2FE947C5">
        <w:rPr>
          <w:sz w:val="22"/>
          <w:lang w:val="cs-CZ"/>
        </w:rPr>
        <w:t xml:space="preserve">a měla by sloužit jako podněty pro další rozvoj </w:t>
      </w:r>
      <w:r w:rsidR="2B5CE6F6" w:rsidRPr="004B7C5B">
        <w:rPr>
          <w:b/>
          <w:bCs/>
          <w:sz w:val="22"/>
          <w:lang w:val="cs-CZ"/>
        </w:rPr>
        <w:t>p</w:t>
      </w:r>
      <w:r w:rsidR="2B5CE6F6" w:rsidRPr="2FE947C5">
        <w:rPr>
          <w:b/>
          <w:bCs/>
          <w:sz w:val="22"/>
          <w:lang w:val="cs-CZ"/>
        </w:rPr>
        <w:t>rávní úpravy, metodického vedení, meziresortní spolupráce a odborné praxe.</w:t>
      </w:r>
      <w:r w:rsidR="2B5CE6F6" w:rsidRPr="2FE947C5">
        <w:rPr>
          <w:sz w:val="22"/>
          <w:lang w:val="cs-CZ"/>
        </w:rPr>
        <w:t xml:space="preserve"> </w:t>
      </w:r>
      <w:r w:rsidR="007051C2" w:rsidRPr="2FE947C5">
        <w:rPr>
          <w:sz w:val="22"/>
          <w:lang w:val="cs-CZ"/>
        </w:rPr>
        <w:t>Komise nemá mandát ukládat úkoly jednotlivým resortům nebo jiným orgánům veřejné moci.</w:t>
      </w:r>
      <w:r w:rsidR="40F2D0B6" w:rsidRPr="2FE947C5">
        <w:rPr>
          <w:sz w:val="22"/>
          <w:lang w:val="cs-CZ"/>
        </w:rPr>
        <w:t xml:space="preserve"> </w:t>
      </w:r>
      <w:r w:rsidR="36765F01" w:rsidRPr="2FE947C5">
        <w:rPr>
          <w:sz w:val="22"/>
          <w:lang w:val="cs-CZ"/>
        </w:rPr>
        <w:t xml:space="preserve">Předkládaná doporučení pro ně tedy nejsou </w:t>
      </w:r>
      <w:r w:rsidR="49AC53F7" w:rsidRPr="2FE947C5">
        <w:rPr>
          <w:sz w:val="22"/>
          <w:lang w:val="cs-CZ"/>
        </w:rPr>
        <w:t xml:space="preserve">právně </w:t>
      </w:r>
      <w:r w:rsidR="36765F01" w:rsidRPr="2FE947C5">
        <w:rPr>
          <w:sz w:val="22"/>
          <w:lang w:val="cs-CZ"/>
        </w:rPr>
        <w:t xml:space="preserve">závazná. </w:t>
      </w:r>
      <w:r w:rsidR="007051C2" w:rsidRPr="2FE947C5">
        <w:rPr>
          <w:sz w:val="22"/>
          <w:lang w:val="cs-CZ"/>
        </w:rPr>
        <w:t xml:space="preserve">Po projednání Poradním sborem Ministerstva práce a sociálních věcí bude zpráva předána dotčeným resortům </w:t>
      </w:r>
      <w:r w:rsidR="006F2BE3">
        <w:rPr>
          <w:sz w:val="22"/>
          <w:lang w:val="cs-CZ"/>
        </w:rPr>
        <w:br/>
      </w:r>
      <w:r w:rsidR="007051C2" w:rsidRPr="2FE947C5">
        <w:rPr>
          <w:sz w:val="22"/>
          <w:lang w:val="cs-CZ"/>
        </w:rPr>
        <w:t>a institucím jako podklad pro další odbornou diskusi a zvážení opatření v oblastech jejich působnosti.</w:t>
      </w:r>
    </w:p>
    <w:p w14:paraId="28F02F52" w14:textId="502B02E8" w:rsidR="00577F2A" w:rsidRDefault="00577F2A" w:rsidP="00C76574">
      <w:pPr>
        <w:spacing w:after="200" w:line="276" w:lineRule="auto"/>
        <w:jc w:val="both"/>
        <w:rPr>
          <w:lang w:val="cs-CZ"/>
        </w:rPr>
      </w:pPr>
    </w:p>
    <w:p w14:paraId="1FDEF2EA" w14:textId="0D8E58C5" w:rsidR="00D06F86" w:rsidRPr="00BC1408" w:rsidRDefault="006B10A8">
      <w:pPr>
        <w:pStyle w:val="Nadpis1"/>
        <w:rPr>
          <w:lang w:val="cs-CZ"/>
        </w:rPr>
      </w:pPr>
      <w:r w:rsidRPr="00BC1408">
        <w:rPr>
          <w:lang w:val="cs-CZ"/>
        </w:rPr>
        <w:t>1. Postavení, účel a složení Komise</w:t>
      </w:r>
    </w:p>
    <w:p w14:paraId="4719C051" w14:textId="77777777" w:rsidR="00D06F86" w:rsidRPr="00BC1408" w:rsidRDefault="006B10A8">
      <w:pPr>
        <w:pStyle w:val="Nadpis2"/>
        <w:rPr>
          <w:lang w:val="cs-CZ"/>
        </w:rPr>
      </w:pPr>
      <w:r w:rsidRPr="00BC1408">
        <w:rPr>
          <w:lang w:val="cs-CZ"/>
        </w:rPr>
        <w:t>1.1 Postavení a mandát</w:t>
      </w:r>
    </w:p>
    <w:p w14:paraId="41F3BDF0" w14:textId="667B071A" w:rsidR="00D06F86" w:rsidRPr="009B69EE" w:rsidRDefault="006B10A8" w:rsidP="00C76574">
      <w:pPr>
        <w:keepLines/>
        <w:spacing w:line="276" w:lineRule="auto"/>
        <w:jc w:val="both"/>
        <w:rPr>
          <w:sz w:val="22"/>
          <w:lang w:val="cs-CZ"/>
        </w:rPr>
      </w:pPr>
      <w:r w:rsidRPr="009B69EE">
        <w:rPr>
          <w:sz w:val="22"/>
          <w:lang w:val="cs-CZ"/>
        </w:rPr>
        <w:t>Komise pro přezkum nepřirozených úmrtí dětí je stálým pracovním orgánem Poradního sboru Ministerstva práce a sociálních věcí pro sociálně-právní ochranu dětí. Její postavení upravuje čl. VII.B Statutu Poradního sboru vydaného příkazem ministryně č. 14/2018</w:t>
      </w:r>
      <w:r w:rsidR="009B69EE">
        <w:rPr>
          <w:sz w:val="22"/>
          <w:lang w:val="cs-CZ"/>
        </w:rPr>
        <w:t>,</w:t>
      </w:r>
      <w:r w:rsidRPr="009B69EE">
        <w:rPr>
          <w:sz w:val="22"/>
          <w:lang w:val="cs-CZ"/>
        </w:rPr>
        <w:t xml:space="preserve"> ve znění pozdějších dodatků.</w:t>
      </w:r>
    </w:p>
    <w:p w14:paraId="3ECA8A36" w14:textId="29506F92" w:rsidR="00D06F86" w:rsidRPr="009B69EE" w:rsidRDefault="006B10A8" w:rsidP="00C76574">
      <w:pPr>
        <w:keepLines/>
        <w:spacing w:line="276" w:lineRule="auto"/>
        <w:jc w:val="both"/>
        <w:rPr>
          <w:sz w:val="22"/>
          <w:lang w:val="cs-CZ"/>
        </w:rPr>
      </w:pPr>
      <w:r w:rsidRPr="009B69EE">
        <w:rPr>
          <w:b/>
          <w:bCs/>
          <w:sz w:val="22"/>
          <w:lang w:val="cs-CZ"/>
        </w:rPr>
        <w:t xml:space="preserve">Komise se zabývá závažnými případy, ve kterých došlo k úmrtí dítěte v důsledku týrání, zneužívání nebo zanedbávání, případně jinými obdobnými případy, v nichž došlo k ohrožení života dítěte. </w:t>
      </w:r>
      <w:r w:rsidR="009B69EE">
        <w:rPr>
          <w:b/>
          <w:bCs/>
          <w:sz w:val="22"/>
          <w:lang w:val="cs-CZ"/>
        </w:rPr>
        <w:br/>
      </w:r>
      <w:r w:rsidRPr="009B69EE">
        <w:rPr>
          <w:b/>
          <w:bCs/>
          <w:sz w:val="22"/>
          <w:lang w:val="cs-CZ"/>
        </w:rPr>
        <w:t>Na základě přezkumu může předložit Poradnímu sboru svá zjištění a návrhy legislativních, metodických, kontrolních, nápravných nebo personálních opatření</w:t>
      </w:r>
      <w:r w:rsidRPr="009B69EE">
        <w:rPr>
          <w:sz w:val="22"/>
          <w:lang w:val="cs-CZ"/>
        </w:rPr>
        <w:t>.</w:t>
      </w:r>
    </w:p>
    <w:p w14:paraId="7B251447" w14:textId="77777777" w:rsidR="00D06F86" w:rsidRPr="00C76574" w:rsidRDefault="006B10A8" w:rsidP="00C76574">
      <w:pPr>
        <w:keepLines/>
        <w:spacing w:line="276" w:lineRule="auto"/>
        <w:jc w:val="both"/>
        <w:rPr>
          <w:sz w:val="22"/>
          <w:lang w:val="cs-CZ"/>
        </w:rPr>
      </w:pPr>
      <w:r w:rsidRPr="009B69EE">
        <w:rPr>
          <w:sz w:val="22"/>
          <w:lang w:val="cs-CZ"/>
        </w:rPr>
        <w:t>Mandát Komise je poradní a systémový. Komise nerozhoduje o zákonnosti postupu jednotlivých orgánů, neurčuje individuální odpovědnost a neukládá dotčeným orgánům povinnosti. Pokud při své práci identifikuje skutečnosti, které vyžadují prověření orgánem s příslušnou kontrolní nebo jinou zákonnou pravomocí, může dát podnět k takovému postupu</w:t>
      </w:r>
      <w:r w:rsidRPr="00C76574">
        <w:rPr>
          <w:sz w:val="22"/>
          <w:lang w:val="cs-CZ"/>
        </w:rPr>
        <w:t>.</w:t>
      </w:r>
    </w:p>
    <w:p w14:paraId="5887DFC1" w14:textId="77777777" w:rsidR="00D06F86" w:rsidRPr="00BC1408" w:rsidRDefault="006B10A8">
      <w:pPr>
        <w:pStyle w:val="Nadpis2"/>
        <w:rPr>
          <w:lang w:val="cs-CZ"/>
        </w:rPr>
      </w:pPr>
      <w:r w:rsidRPr="00BC1408">
        <w:rPr>
          <w:lang w:val="cs-CZ"/>
        </w:rPr>
        <w:lastRenderedPageBreak/>
        <w:t>1.2 Účel přezkumu</w:t>
      </w:r>
    </w:p>
    <w:p w14:paraId="6F9FC19B" w14:textId="151D85A2" w:rsidR="00D06F86" w:rsidRPr="00C76574" w:rsidRDefault="006B10A8" w:rsidP="2FE947C5">
      <w:pPr>
        <w:keepLines/>
        <w:spacing w:line="276" w:lineRule="auto"/>
        <w:jc w:val="both"/>
        <w:rPr>
          <w:sz w:val="22"/>
          <w:lang w:val="cs-CZ"/>
        </w:rPr>
      </w:pPr>
      <w:r w:rsidRPr="2FE947C5">
        <w:rPr>
          <w:sz w:val="22"/>
          <w:lang w:val="cs-CZ"/>
        </w:rPr>
        <w:t xml:space="preserve">Účelem přezkumu je zjistit, zda zkušenost z konkrétního případu ukazuje na obecnější nedostatky </w:t>
      </w:r>
      <w:r>
        <w:br/>
      </w:r>
      <w:r w:rsidRPr="2FE947C5">
        <w:rPr>
          <w:sz w:val="22"/>
          <w:lang w:val="cs-CZ"/>
        </w:rPr>
        <w:t xml:space="preserve">v právní úpravě, organizaci práce, spolupráci institucí nebo dostupnosti podpory. Komise hodnotí systém, nikoli jednotlivé osoby. Hledá příčiny, které </w:t>
      </w:r>
      <w:r w:rsidR="0041760D">
        <w:rPr>
          <w:sz w:val="22"/>
          <w:lang w:val="cs-CZ"/>
        </w:rPr>
        <w:t xml:space="preserve">mohou </w:t>
      </w:r>
      <w:r w:rsidRPr="2FE947C5">
        <w:rPr>
          <w:sz w:val="22"/>
          <w:lang w:val="cs-CZ"/>
        </w:rPr>
        <w:t>působit</w:t>
      </w:r>
      <w:r w:rsidR="0041760D">
        <w:rPr>
          <w:sz w:val="22"/>
          <w:lang w:val="cs-CZ"/>
        </w:rPr>
        <w:t xml:space="preserve"> </w:t>
      </w:r>
      <w:r w:rsidRPr="2FE947C5">
        <w:rPr>
          <w:sz w:val="22"/>
          <w:lang w:val="cs-CZ"/>
        </w:rPr>
        <w:t xml:space="preserve">také v dalších případech, </w:t>
      </w:r>
      <w:r w:rsidR="006F2BE3">
        <w:rPr>
          <w:sz w:val="22"/>
          <w:lang w:val="cs-CZ"/>
        </w:rPr>
        <w:br/>
      </w:r>
      <w:r w:rsidRPr="2FE947C5">
        <w:rPr>
          <w:sz w:val="22"/>
          <w:lang w:val="cs-CZ"/>
        </w:rPr>
        <w:t>a formuluje podněty, které mohou zvýšit schopnost systému včas chránit dítě před závažnou újmou.</w:t>
      </w:r>
    </w:p>
    <w:p w14:paraId="5ED356FC" w14:textId="77777777" w:rsidR="00D06F86" w:rsidRPr="00BC1408" w:rsidRDefault="006B10A8">
      <w:pPr>
        <w:pStyle w:val="Nadpis2"/>
        <w:rPr>
          <w:lang w:val="cs-CZ"/>
        </w:rPr>
      </w:pPr>
      <w:r w:rsidRPr="00BC1408">
        <w:rPr>
          <w:lang w:val="cs-CZ"/>
        </w:rPr>
        <w:t>1.3 Složení Komise</w:t>
      </w:r>
    </w:p>
    <w:p w14:paraId="6CBCEF2A" w14:textId="3CD23100" w:rsidR="00D06F86" w:rsidRPr="00C76574" w:rsidRDefault="006B10A8" w:rsidP="2FE947C5">
      <w:pPr>
        <w:keepLines/>
        <w:spacing w:line="276" w:lineRule="auto"/>
        <w:jc w:val="both"/>
        <w:rPr>
          <w:sz w:val="22"/>
          <w:lang w:val="cs-CZ"/>
        </w:rPr>
      </w:pPr>
      <w:r w:rsidRPr="2FE947C5">
        <w:rPr>
          <w:sz w:val="22"/>
          <w:lang w:val="cs-CZ"/>
        </w:rPr>
        <w:t>Komise je mezioborová.</w:t>
      </w:r>
      <w:r w:rsidR="00006136">
        <w:rPr>
          <w:sz w:val="22"/>
          <w:lang w:val="cs-CZ"/>
        </w:rPr>
        <w:t xml:space="preserve"> </w:t>
      </w:r>
      <w:r w:rsidR="302AF800" w:rsidRPr="0041760D">
        <w:rPr>
          <w:sz w:val="22"/>
          <w:lang w:val="cs-CZ"/>
        </w:rPr>
        <w:t xml:space="preserve">Členy jsou </w:t>
      </w:r>
      <w:r w:rsidR="25F10942" w:rsidRPr="2FE947C5">
        <w:rPr>
          <w:sz w:val="22"/>
          <w:lang w:val="cs-CZ"/>
        </w:rPr>
        <w:t>dle statutu</w:t>
      </w:r>
      <w:r w:rsidR="00FC7917">
        <w:rPr>
          <w:sz w:val="22"/>
          <w:lang w:val="cs-CZ"/>
        </w:rPr>
        <w:t xml:space="preserve"> </w:t>
      </w:r>
      <w:r w:rsidRPr="2FE947C5">
        <w:rPr>
          <w:sz w:val="22"/>
          <w:lang w:val="cs-CZ"/>
        </w:rPr>
        <w:t xml:space="preserve">zástupci Ministerstva práce a sociálních věcí, včetně politického vedení ministerstva, Ministerstva vnitra, Ministerstva spravedlnosti, Policejního prezidia České republiky se zastoupením služby kriminální policie a vyšetřování, </w:t>
      </w:r>
      <w:r w:rsidR="00006136" w:rsidRPr="0041760D">
        <w:rPr>
          <w:sz w:val="22"/>
          <w:lang w:val="cs-CZ"/>
        </w:rPr>
        <w:t xml:space="preserve">Odborné společnosti praktických dětských lékařů ČLS JEP, </w:t>
      </w:r>
      <w:r w:rsidRPr="2FE947C5">
        <w:rPr>
          <w:sz w:val="22"/>
          <w:lang w:val="cs-CZ"/>
        </w:rPr>
        <w:t>zmocněnkyně vlády pro lidská práva a dětského ombudsmana</w:t>
      </w:r>
      <w:r w:rsidRPr="006F2BE3">
        <w:rPr>
          <w:sz w:val="22"/>
          <w:lang w:val="cs-CZ"/>
        </w:rPr>
        <w:t xml:space="preserve">. Podle povahy projednávaného případu mohou být </w:t>
      </w:r>
      <w:r w:rsidR="1AEF5AEA" w:rsidRPr="006F2BE3">
        <w:rPr>
          <w:sz w:val="22"/>
          <w:lang w:val="cs-CZ"/>
        </w:rPr>
        <w:t xml:space="preserve">k jednání Komise </w:t>
      </w:r>
      <w:r w:rsidRPr="006F2BE3">
        <w:rPr>
          <w:sz w:val="22"/>
          <w:lang w:val="cs-CZ"/>
        </w:rPr>
        <w:t>přizváni další odborníci.</w:t>
      </w:r>
      <w:r w:rsidR="1271E5EE" w:rsidRPr="006F2BE3">
        <w:rPr>
          <w:sz w:val="22"/>
          <w:lang w:val="cs-CZ"/>
        </w:rPr>
        <w:t xml:space="preserve"> </w:t>
      </w:r>
    </w:p>
    <w:p w14:paraId="1DE09875" w14:textId="4EE50F35" w:rsidR="00C76574" w:rsidRPr="00C76574" w:rsidRDefault="006B10A8" w:rsidP="2FE947C5">
      <w:pPr>
        <w:keepLines/>
        <w:spacing w:line="276" w:lineRule="auto"/>
        <w:jc w:val="both"/>
        <w:rPr>
          <w:sz w:val="22"/>
          <w:lang w:val="cs-CZ"/>
        </w:rPr>
      </w:pPr>
      <w:r w:rsidRPr="2FE947C5">
        <w:rPr>
          <w:sz w:val="22"/>
          <w:lang w:val="cs-CZ"/>
        </w:rPr>
        <w:t xml:space="preserve">Mezioborové </w:t>
      </w:r>
      <w:r w:rsidRPr="0041760D">
        <w:rPr>
          <w:sz w:val="22"/>
          <w:lang w:val="cs-CZ"/>
        </w:rPr>
        <w:t xml:space="preserve">složení </w:t>
      </w:r>
      <w:r w:rsidR="47492B56" w:rsidRPr="0041760D">
        <w:rPr>
          <w:rFonts w:ascii="Segoe UI" w:eastAsia="Segoe UI" w:hAnsi="Segoe UI" w:cs="Segoe UI"/>
          <w:szCs w:val="21"/>
          <w:lang w:val="cs-CZ"/>
        </w:rPr>
        <w:t>spolu s odbornými pohledy přizvaných expert</w:t>
      </w:r>
      <w:r w:rsidR="075CD4F6" w:rsidRPr="0041760D">
        <w:rPr>
          <w:rFonts w:ascii="Segoe UI" w:eastAsia="Segoe UI" w:hAnsi="Segoe UI" w:cs="Segoe UI"/>
          <w:szCs w:val="21"/>
          <w:lang w:val="cs-CZ"/>
        </w:rPr>
        <w:t xml:space="preserve">ů </w:t>
      </w:r>
      <w:r w:rsidRPr="2FE947C5">
        <w:rPr>
          <w:sz w:val="22"/>
          <w:lang w:val="cs-CZ"/>
        </w:rPr>
        <w:t>umožňuje posoudit případ z pohledu sociálně-právní ochrany dětí, justice, bezpečnosti, zdravotnictví, lidských práv a služeb pro rodiny. Závěry Komise vznikají odbornou diskusí členů a hledáním shody na otázkách, které mají obecnější systémový význam.</w:t>
      </w:r>
    </w:p>
    <w:p w14:paraId="6486AC19" w14:textId="5643A06C" w:rsidR="00F53BBD" w:rsidRDefault="00F53BBD" w:rsidP="2FE947C5">
      <w:pPr>
        <w:keepLines/>
        <w:spacing w:line="276" w:lineRule="auto"/>
        <w:jc w:val="both"/>
        <w:rPr>
          <w:sz w:val="22"/>
          <w:lang w:val="cs-CZ"/>
        </w:rPr>
      </w:pPr>
      <w:r w:rsidRPr="2FE947C5">
        <w:rPr>
          <w:sz w:val="22"/>
          <w:lang w:val="cs-CZ"/>
        </w:rPr>
        <w:t>Z komise v jejím průběhu rezignoval dětský ombudsman a již se nepodílel na formulaci závěrů.</w:t>
      </w:r>
    </w:p>
    <w:p w14:paraId="3DB9E16F" w14:textId="11FEDDAF" w:rsidR="2FE947C5" w:rsidRDefault="2FE947C5" w:rsidP="2FE947C5">
      <w:pPr>
        <w:keepLines/>
        <w:spacing w:line="276" w:lineRule="auto"/>
        <w:jc w:val="both"/>
        <w:rPr>
          <w:sz w:val="22"/>
          <w:lang w:val="cs-CZ"/>
        </w:rPr>
      </w:pPr>
    </w:p>
    <w:p w14:paraId="7A8F17E3" w14:textId="1D1B7126" w:rsidR="00D06F86" w:rsidRPr="00BC1408" w:rsidRDefault="006B10A8">
      <w:pPr>
        <w:pStyle w:val="Nadpis1"/>
        <w:rPr>
          <w:lang w:val="cs-CZ"/>
        </w:rPr>
      </w:pPr>
      <w:r w:rsidRPr="00BC1408">
        <w:rPr>
          <w:lang w:val="cs-CZ"/>
        </w:rPr>
        <w:t>2. Postup Komise při přezkumu</w:t>
      </w:r>
    </w:p>
    <w:p w14:paraId="5E9451CE" w14:textId="77777777" w:rsidR="00D06F86" w:rsidRPr="00BC1408" w:rsidRDefault="006B10A8">
      <w:pPr>
        <w:pStyle w:val="Nadpis2"/>
        <w:rPr>
          <w:lang w:val="cs-CZ"/>
        </w:rPr>
      </w:pPr>
      <w:r w:rsidRPr="00BC1408">
        <w:rPr>
          <w:lang w:val="cs-CZ"/>
        </w:rPr>
        <w:t>2.1 Použité podklady</w:t>
      </w:r>
    </w:p>
    <w:p w14:paraId="7B132CDD" w14:textId="5E390238" w:rsidR="00D06F86" w:rsidRPr="00C76574" w:rsidRDefault="006B10A8" w:rsidP="00C76574">
      <w:pPr>
        <w:keepLines/>
        <w:spacing w:line="276" w:lineRule="auto"/>
        <w:jc w:val="both"/>
        <w:rPr>
          <w:sz w:val="22"/>
          <w:lang w:val="cs-CZ"/>
        </w:rPr>
      </w:pPr>
      <w:r w:rsidRPr="00C76574">
        <w:rPr>
          <w:sz w:val="22"/>
          <w:lang w:val="cs-CZ"/>
        </w:rPr>
        <w:t>Komise pracovala se spisovou dokumentací, kterou měl při řešení případu k dispozici OSPOD. Součástí podkladů byl</w:t>
      </w:r>
      <w:r w:rsidR="006F36B7" w:rsidRPr="00C76574">
        <w:rPr>
          <w:sz w:val="22"/>
          <w:lang w:val="cs-CZ"/>
        </w:rPr>
        <w:t>y</w:t>
      </w:r>
      <w:r w:rsidRPr="00C76574">
        <w:rPr>
          <w:sz w:val="22"/>
          <w:lang w:val="cs-CZ"/>
        </w:rPr>
        <w:t xml:space="preserve"> také spis</w:t>
      </w:r>
      <w:r w:rsidR="006F36B7" w:rsidRPr="00C76574">
        <w:rPr>
          <w:sz w:val="22"/>
          <w:lang w:val="cs-CZ"/>
        </w:rPr>
        <w:t>y</w:t>
      </w:r>
      <w:r w:rsidRPr="00C76574">
        <w:rPr>
          <w:sz w:val="22"/>
          <w:lang w:val="cs-CZ"/>
        </w:rPr>
        <w:t xml:space="preserve"> veden</w:t>
      </w:r>
      <w:r w:rsidR="006F36B7" w:rsidRPr="00C76574">
        <w:rPr>
          <w:sz w:val="22"/>
          <w:lang w:val="cs-CZ"/>
        </w:rPr>
        <w:t>é</w:t>
      </w:r>
      <w:r w:rsidRPr="00C76574">
        <w:rPr>
          <w:sz w:val="22"/>
          <w:lang w:val="cs-CZ"/>
        </w:rPr>
        <w:t xml:space="preserve"> při výkonu kolizního opatrovnictví</w:t>
      </w:r>
      <w:r w:rsidR="00F76AF0" w:rsidRPr="00C76574">
        <w:rPr>
          <w:sz w:val="22"/>
          <w:lang w:val="cs-CZ"/>
        </w:rPr>
        <w:t xml:space="preserve"> (stejný OSPOD, který vedl nezletil</w:t>
      </w:r>
      <w:r w:rsidR="007A25B4">
        <w:rPr>
          <w:sz w:val="22"/>
          <w:lang w:val="cs-CZ"/>
        </w:rPr>
        <w:t xml:space="preserve">é dítě č. 1 </w:t>
      </w:r>
      <w:r w:rsidR="00F76AF0" w:rsidRPr="00C76574">
        <w:rPr>
          <w:sz w:val="22"/>
          <w:lang w:val="cs-CZ"/>
        </w:rPr>
        <w:t>jako ohrožené dítě, byl opakovaně soudem ustanoven kolizním opatrovníkem v soudních řízeních, kter</w:t>
      </w:r>
      <w:r w:rsidR="00B26362">
        <w:rPr>
          <w:sz w:val="22"/>
          <w:lang w:val="cs-CZ"/>
        </w:rPr>
        <w:t>á</w:t>
      </w:r>
      <w:r w:rsidR="00F76AF0" w:rsidRPr="00C76574">
        <w:rPr>
          <w:sz w:val="22"/>
          <w:lang w:val="cs-CZ"/>
        </w:rPr>
        <w:t xml:space="preserve"> se nezletilé</w:t>
      </w:r>
      <w:r w:rsidR="00384AA2">
        <w:rPr>
          <w:sz w:val="22"/>
          <w:lang w:val="cs-CZ"/>
        </w:rPr>
        <w:t xml:space="preserve">ho dítěte </w:t>
      </w:r>
      <w:r w:rsidR="00F76AF0" w:rsidRPr="00C76574">
        <w:rPr>
          <w:sz w:val="22"/>
          <w:lang w:val="cs-CZ"/>
        </w:rPr>
        <w:t>týkal</w:t>
      </w:r>
      <w:r w:rsidR="006F2BE3">
        <w:rPr>
          <w:sz w:val="22"/>
          <w:lang w:val="cs-CZ"/>
        </w:rPr>
        <w:t>a</w:t>
      </w:r>
      <w:r w:rsidR="00F76AF0" w:rsidRPr="00C76574">
        <w:rPr>
          <w:sz w:val="22"/>
          <w:lang w:val="cs-CZ"/>
        </w:rPr>
        <w:t>)</w:t>
      </w:r>
      <w:r w:rsidRPr="00C76574">
        <w:rPr>
          <w:sz w:val="22"/>
          <w:lang w:val="cs-CZ"/>
        </w:rPr>
        <w:t xml:space="preserve"> a spisová dokumentace sourozence</w:t>
      </w:r>
      <w:r w:rsidR="006F36B7" w:rsidRPr="00C76574">
        <w:rPr>
          <w:sz w:val="22"/>
          <w:lang w:val="cs-CZ"/>
        </w:rPr>
        <w:t xml:space="preserve"> </w:t>
      </w:r>
      <w:r w:rsidR="00384AA2">
        <w:rPr>
          <w:sz w:val="22"/>
          <w:lang w:val="cs-CZ"/>
        </w:rPr>
        <w:t>nezletilého dítěte č. 1</w:t>
      </w:r>
      <w:r w:rsidRPr="00C76574">
        <w:rPr>
          <w:sz w:val="22"/>
          <w:lang w:val="cs-CZ"/>
        </w:rPr>
        <w:t>, pokud obsahovala informace významné pro posouzení situace dítěte a rodiny.</w:t>
      </w:r>
      <w:r w:rsidR="006F36B7" w:rsidRPr="00C76574">
        <w:rPr>
          <w:sz w:val="22"/>
          <w:lang w:val="cs-CZ"/>
        </w:rPr>
        <w:t xml:space="preserve"> V omezeném rozsahu pak měla Komise informace ze soudních řízení (např. protokoly z jednání) a zprostředkovaně </w:t>
      </w:r>
      <w:r w:rsidR="00F76AF0" w:rsidRPr="00C76574">
        <w:rPr>
          <w:sz w:val="22"/>
          <w:lang w:val="cs-CZ"/>
        </w:rPr>
        <w:t xml:space="preserve">informace </w:t>
      </w:r>
      <w:r w:rsidR="006F36B7" w:rsidRPr="00C76574">
        <w:rPr>
          <w:sz w:val="22"/>
          <w:lang w:val="cs-CZ"/>
        </w:rPr>
        <w:t xml:space="preserve">ohledně </w:t>
      </w:r>
      <w:r w:rsidR="00F76AF0" w:rsidRPr="00C76574">
        <w:rPr>
          <w:sz w:val="22"/>
          <w:lang w:val="cs-CZ"/>
        </w:rPr>
        <w:t xml:space="preserve">některých </w:t>
      </w:r>
      <w:r w:rsidR="006F36B7" w:rsidRPr="00C76574">
        <w:rPr>
          <w:sz w:val="22"/>
          <w:lang w:val="cs-CZ"/>
        </w:rPr>
        <w:t xml:space="preserve">úkonů orgánů činných v trestním řízení. </w:t>
      </w:r>
    </w:p>
    <w:p w14:paraId="29AD231B" w14:textId="77777777" w:rsidR="00D06F86" w:rsidRPr="00C76574" w:rsidRDefault="006B10A8" w:rsidP="00C76574">
      <w:pPr>
        <w:keepLines/>
        <w:spacing w:line="276" w:lineRule="auto"/>
        <w:jc w:val="both"/>
        <w:rPr>
          <w:sz w:val="22"/>
          <w:lang w:val="cs-CZ"/>
        </w:rPr>
      </w:pPr>
      <w:r w:rsidRPr="00C76574">
        <w:rPr>
          <w:sz w:val="22"/>
          <w:lang w:val="cs-CZ"/>
        </w:rPr>
        <w:t>Podklady nebyly posuzovány izolovaně. Komise sledovala časový vývoj případu, návaznost jednotlivých úkonů, předávání informací mezi institucemi, práci s novými poznatky a způsob, jakým byly průběžně hodnoceny dopady přijatých rozhodnutí na dítě.</w:t>
      </w:r>
    </w:p>
    <w:p w14:paraId="7228905B" w14:textId="77777777" w:rsidR="00D06F86" w:rsidRPr="00BC1408" w:rsidRDefault="006B10A8">
      <w:pPr>
        <w:pStyle w:val="Nadpis2"/>
        <w:rPr>
          <w:lang w:val="cs-CZ"/>
        </w:rPr>
      </w:pPr>
      <w:r w:rsidRPr="00BC1408">
        <w:rPr>
          <w:lang w:val="cs-CZ"/>
        </w:rPr>
        <w:t>2.2 Přizvané osoby a opakovaná jednání</w:t>
      </w:r>
    </w:p>
    <w:p w14:paraId="1936F330" w14:textId="4266CD96" w:rsidR="00D06F86" w:rsidRPr="00C76574" w:rsidRDefault="006B10A8" w:rsidP="2FE947C5">
      <w:pPr>
        <w:keepLines/>
        <w:jc w:val="both"/>
        <w:rPr>
          <w:sz w:val="22"/>
          <w:lang w:val="cs-CZ"/>
        </w:rPr>
      </w:pPr>
      <w:r w:rsidRPr="2FE947C5">
        <w:rPr>
          <w:sz w:val="22"/>
          <w:lang w:val="cs-CZ"/>
        </w:rPr>
        <w:t xml:space="preserve">Komise se případem zabývala opakovaně. Na svá jednání přizvala zástupce dotčených OSPOD, pěstounku </w:t>
      </w:r>
      <w:r w:rsidR="00F76AF0" w:rsidRPr="2FE947C5">
        <w:rPr>
          <w:sz w:val="22"/>
          <w:lang w:val="cs-CZ"/>
        </w:rPr>
        <w:t>nezletilé</w:t>
      </w:r>
      <w:r w:rsidR="00384AA2">
        <w:rPr>
          <w:sz w:val="22"/>
          <w:lang w:val="cs-CZ"/>
        </w:rPr>
        <w:t xml:space="preserve">ho dítěte č. 1 </w:t>
      </w:r>
      <w:r w:rsidRPr="2FE947C5">
        <w:rPr>
          <w:sz w:val="22"/>
          <w:lang w:val="cs-CZ"/>
        </w:rPr>
        <w:t>a zástupce sociálně aktivizační služby pro rodiny s</w:t>
      </w:r>
      <w:r w:rsidR="006F36B7" w:rsidRPr="2FE947C5">
        <w:rPr>
          <w:sz w:val="22"/>
          <w:lang w:val="cs-CZ"/>
        </w:rPr>
        <w:t> </w:t>
      </w:r>
      <w:r w:rsidRPr="2FE947C5">
        <w:rPr>
          <w:sz w:val="22"/>
          <w:lang w:val="cs-CZ"/>
        </w:rPr>
        <w:t>dětmi</w:t>
      </w:r>
      <w:r w:rsidR="006F36B7" w:rsidRPr="2FE947C5">
        <w:rPr>
          <w:sz w:val="22"/>
          <w:lang w:val="cs-CZ"/>
        </w:rPr>
        <w:t>, která s rodinou pracovala</w:t>
      </w:r>
      <w:r w:rsidRPr="2FE947C5">
        <w:rPr>
          <w:sz w:val="22"/>
          <w:lang w:val="cs-CZ"/>
        </w:rPr>
        <w:t xml:space="preserve">. Přizvané osoby popsaly svou roli, informace, které měly v rozhodné době k dispozici, přijaté postupy a spolupráci s ostatními subjekty. Členové Komise měli možnost </w:t>
      </w:r>
      <w:r w:rsidR="63349417" w:rsidRPr="2FE947C5">
        <w:rPr>
          <w:sz w:val="22"/>
          <w:lang w:val="cs-CZ"/>
        </w:rPr>
        <w:t xml:space="preserve">klást otázky a </w:t>
      </w:r>
      <w:r w:rsidRPr="2FE947C5">
        <w:rPr>
          <w:sz w:val="22"/>
          <w:lang w:val="cs-CZ"/>
        </w:rPr>
        <w:t>vyjádření</w:t>
      </w:r>
      <w:r w:rsidR="0041760D">
        <w:rPr>
          <w:sz w:val="22"/>
          <w:lang w:val="cs-CZ"/>
        </w:rPr>
        <w:t xml:space="preserve"> </w:t>
      </w:r>
      <w:r w:rsidRPr="2FE947C5">
        <w:rPr>
          <w:sz w:val="22"/>
          <w:lang w:val="cs-CZ"/>
        </w:rPr>
        <w:t>porovnat s obsahem spisové dokumentace.</w:t>
      </w:r>
    </w:p>
    <w:p w14:paraId="6C1C434A" w14:textId="77777777" w:rsidR="00D06F86" w:rsidRPr="00BC1408" w:rsidRDefault="006B10A8">
      <w:pPr>
        <w:pStyle w:val="Nadpis2"/>
        <w:rPr>
          <w:lang w:val="cs-CZ"/>
        </w:rPr>
      </w:pPr>
      <w:r w:rsidRPr="00BC1408">
        <w:rPr>
          <w:lang w:val="cs-CZ"/>
        </w:rPr>
        <w:lastRenderedPageBreak/>
        <w:t>2.3 Průběžný podnět ke kontrole</w:t>
      </w:r>
    </w:p>
    <w:p w14:paraId="134E5955" w14:textId="59EE4A00" w:rsidR="00D06F86" w:rsidRPr="00C76574" w:rsidRDefault="006B10A8" w:rsidP="2FE947C5">
      <w:pPr>
        <w:keepLines/>
        <w:spacing w:line="276" w:lineRule="auto"/>
        <w:jc w:val="both"/>
        <w:rPr>
          <w:sz w:val="22"/>
          <w:lang w:val="cs-CZ"/>
        </w:rPr>
      </w:pPr>
      <w:r w:rsidRPr="2FE947C5">
        <w:rPr>
          <w:sz w:val="22"/>
          <w:lang w:val="cs-CZ"/>
        </w:rPr>
        <w:t xml:space="preserve">Komise nepovažovala za účelné odkládat veškeré výstupy až do dokončení této zprávy. Již v průběhu přezkumu byl dán </w:t>
      </w:r>
      <w:r w:rsidR="00F76AF0" w:rsidRPr="2FE947C5">
        <w:rPr>
          <w:sz w:val="22"/>
          <w:lang w:val="cs-CZ"/>
        </w:rPr>
        <w:t xml:space="preserve">ze strany MPSV </w:t>
      </w:r>
      <w:r w:rsidRPr="2FE947C5">
        <w:rPr>
          <w:sz w:val="22"/>
          <w:lang w:val="cs-CZ"/>
        </w:rPr>
        <w:t>podnět k provedení kontroly výkonu přenesené působnosti dotčených OSPOD prostřednictvím příslušných krajských úřadů</w:t>
      </w:r>
      <w:r w:rsidR="006F36B7" w:rsidRPr="2FE947C5">
        <w:rPr>
          <w:sz w:val="22"/>
          <w:lang w:val="cs-CZ"/>
        </w:rPr>
        <w:t>/MHMP</w:t>
      </w:r>
      <w:r w:rsidRPr="2FE947C5">
        <w:rPr>
          <w:sz w:val="22"/>
          <w:lang w:val="cs-CZ"/>
        </w:rPr>
        <w:t xml:space="preserve">. Komise tím </w:t>
      </w:r>
      <w:r w:rsidR="006F36B7" w:rsidRPr="2FE947C5">
        <w:rPr>
          <w:sz w:val="22"/>
          <w:lang w:val="cs-CZ"/>
        </w:rPr>
        <w:t>r</w:t>
      </w:r>
      <w:r w:rsidRPr="2FE947C5">
        <w:rPr>
          <w:sz w:val="22"/>
          <w:lang w:val="cs-CZ"/>
        </w:rPr>
        <w:t xml:space="preserve">eagovala na skutečnost, </w:t>
      </w:r>
      <w:r w:rsidR="006F2BE3">
        <w:rPr>
          <w:sz w:val="22"/>
          <w:lang w:val="cs-CZ"/>
        </w:rPr>
        <w:br/>
      </w:r>
      <w:r w:rsidRPr="2FE947C5">
        <w:rPr>
          <w:sz w:val="22"/>
          <w:lang w:val="cs-CZ"/>
        </w:rPr>
        <w:t>že některé otázky bylo nutné prověřit prostředky, které Komise sama nemá k dispozici.</w:t>
      </w:r>
    </w:p>
    <w:p w14:paraId="488A3102" w14:textId="3634956B" w:rsidR="00577F2A" w:rsidRPr="00C76574" w:rsidRDefault="00577F2A" w:rsidP="00C76574">
      <w:pPr>
        <w:keepLines/>
        <w:spacing w:line="276" w:lineRule="auto"/>
        <w:rPr>
          <w:sz w:val="22"/>
          <w:lang w:val="cs-CZ"/>
        </w:rPr>
      </w:pPr>
    </w:p>
    <w:p w14:paraId="16B66525" w14:textId="580212A5" w:rsidR="00577F2A" w:rsidRDefault="00C76574" w:rsidP="2FE947C5">
      <w:pPr>
        <w:spacing w:after="200" w:line="276" w:lineRule="auto"/>
        <w:rPr>
          <w:rFonts w:asciiTheme="majorHAnsi" w:eastAsiaTheme="majorEastAsia" w:hAnsiTheme="majorHAnsi" w:cstheme="majorBidi"/>
          <w:b/>
          <w:bCs/>
          <w:color w:val="163E5F"/>
          <w:sz w:val="32"/>
          <w:szCs w:val="32"/>
          <w:lang w:val="cs-CZ"/>
        </w:rPr>
      </w:pPr>
      <w:r w:rsidRPr="2FE947C5">
        <w:rPr>
          <w:rFonts w:asciiTheme="majorHAnsi" w:eastAsiaTheme="majorEastAsia" w:hAnsiTheme="majorHAnsi" w:cstheme="majorBidi"/>
          <w:b/>
          <w:bCs/>
          <w:color w:val="163E5F"/>
          <w:sz w:val="32"/>
          <w:szCs w:val="32"/>
          <w:lang w:val="cs-CZ"/>
        </w:rPr>
        <w:t xml:space="preserve">3. </w:t>
      </w:r>
      <w:r w:rsidR="00577F2A" w:rsidRPr="2FE947C5">
        <w:rPr>
          <w:rFonts w:asciiTheme="majorHAnsi" w:eastAsiaTheme="majorEastAsia" w:hAnsiTheme="majorHAnsi" w:cstheme="majorBidi"/>
          <w:b/>
          <w:bCs/>
          <w:color w:val="163E5F"/>
          <w:sz w:val="32"/>
          <w:szCs w:val="32"/>
          <w:lang w:val="cs-CZ"/>
        </w:rPr>
        <w:t>Základní informace o případu</w:t>
      </w:r>
    </w:p>
    <w:p w14:paraId="52FE3F75" w14:textId="70B008D4" w:rsidR="00577F2A" w:rsidRDefault="00577F2A" w:rsidP="00BE521D">
      <w:pPr>
        <w:spacing w:after="200" w:line="276" w:lineRule="auto"/>
        <w:jc w:val="both"/>
        <w:rPr>
          <w:rFonts w:eastAsiaTheme="majorEastAsia" w:cstheme="majorBidi"/>
          <w:sz w:val="22"/>
          <w:lang w:val="cs-CZ"/>
        </w:rPr>
      </w:pPr>
      <w:r w:rsidRPr="2FE947C5">
        <w:rPr>
          <w:rFonts w:eastAsiaTheme="majorEastAsia" w:cstheme="majorBidi"/>
          <w:sz w:val="22"/>
          <w:lang w:val="cs-CZ"/>
        </w:rPr>
        <w:t xml:space="preserve">První případ, kterým se Komise zabývala, byl případ nezletilého dítěte </w:t>
      </w:r>
      <w:r w:rsidR="00384AA2">
        <w:rPr>
          <w:rFonts w:eastAsiaTheme="majorEastAsia" w:cstheme="majorBidi"/>
          <w:sz w:val="22"/>
          <w:lang w:val="cs-CZ"/>
        </w:rPr>
        <w:t>č. 1</w:t>
      </w:r>
      <w:r w:rsidRPr="2FE947C5">
        <w:rPr>
          <w:rFonts w:eastAsiaTheme="majorEastAsia" w:cstheme="majorBidi"/>
          <w:sz w:val="22"/>
          <w:lang w:val="cs-CZ"/>
        </w:rPr>
        <w:t xml:space="preserve">. </w:t>
      </w:r>
      <w:r w:rsidR="00F76AF0" w:rsidRPr="2FE947C5">
        <w:rPr>
          <w:rFonts w:eastAsiaTheme="majorEastAsia" w:cstheme="majorBidi"/>
          <w:sz w:val="22"/>
          <w:lang w:val="cs-CZ"/>
        </w:rPr>
        <w:t>Nezletil</w:t>
      </w:r>
      <w:r w:rsidR="00384AA2">
        <w:rPr>
          <w:rFonts w:eastAsiaTheme="majorEastAsia" w:cstheme="majorBidi"/>
          <w:sz w:val="22"/>
          <w:lang w:val="cs-CZ"/>
        </w:rPr>
        <w:t xml:space="preserve">é dítě č. 1 </w:t>
      </w:r>
      <w:r w:rsidRPr="2FE947C5">
        <w:rPr>
          <w:rFonts w:eastAsiaTheme="majorEastAsia" w:cstheme="majorBidi"/>
          <w:sz w:val="22"/>
          <w:lang w:val="cs-CZ"/>
        </w:rPr>
        <w:t>byl</w:t>
      </w:r>
      <w:r w:rsidR="00384AA2">
        <w:rPr>
          <w:rFonts w:eastAsiaTheme="majorEastAsia" w:cstheme="majorBidi"/>
          <w:sz w:val="22"/>
          <w:lang w:val="cs-CZ"/>
        </w:rPr>
        <w:t xml:space="preserve">o </w:t>
      </w:r>
      <w:r w:rsidRPr="2FE947C5">
        <w:rPr>
          <w:rFonts w:eastAsiaTheme="majorEastAsia" w:cstheme="majorBidi"/>
          <w:sz w:val="22"/>
          <w:lang w:val="cs-CZ"/>
        </w:rPr>
        <w:t>od narození umístěn</w:t>
      </w:r>
      <w:r w:rsidR="00384AA2">
        <w:rPr>
          <w:rFonts w:eastAsiaTheme="majorEastAsia" w:cstheme="majorBidi"/>
          <w:sz w:val="22"/>
          <w:lang w:val="cs-CZ"/>
        </w:rPr>
        <w:t xml:space="preserve">o </w:t>
      </w:r>
      <w:r w:rsidRPr="2FE947C5">
        <w:rPr>
          <w:rFonts w:eastAsiaTheme="majorEastAsia" w:cstheme="majorBidi"/>
          <w:sz w:val="22"/>
          <w:lang w:val="cs-CZ"/>
        </w:rPr>
        <w:t>v náhradní rodinné péči</w:t>
      </w:r>
      <w:r w:rsidR="00EB6A21" w:rsidRPr="2FE947C5">
        <w:rPr>
          <w:rFonts w:eastAsiaTheme="majorEastAsia" w:cstheme="majorBidi"/>
          <w:sz w:val="22"/>
          <w:lang w:val="cs-CZ"/>
        </w:rPr>
        <w:t xml:space="preserve">, nejprve v pěstounské péči na přechodnou dobu, následně v rodině zprostředkovaných </w:t>
      </w:r>
      <w:r w:rsidR="00F76AF0" w:rsidRPr="2FE947C5">
        <w:rPr>
          <w:rFonts w:eastAsiaTheme="majorEastAsia" w:cstheme="majorBidi"/>
          <w:sz w:val="22"/>
          <w:lang w:val="cs-CZ"/>
        </w:rPr>
        <w:t xml:space="preserve">dlouhodobých </w:t>
      </w:r>
      <w:r w:rsidR="00EB6A21" w:rsidRPr="2FE947C5">
        <w:rPr>
          <w:rFonts w:eastAsiaTheme="majorEastAsia" w:cstheme="majorBidi"/>
          <w:sz w:val="22"/>
          <w:lang w:val="cs-CZ"/>
        </w:rPr>
        <w:t>pěstounů.</w:t>
      </w:r>
      <w:r w:rsidRPr="2FE947C5">
        <w:rPr>
          <w:rFonts w:eastAsiaTheme="majorEastAsia" w:cstheme="majorBidi"/>
          <w:sz w:val="22"/>
          <w:lang w:val="cs-CZ"/>
        </w:rPr>
        <w:t xml:space="preserve"> V době úmrt</w:t>
      </w:r>
      <w:r w:rsidR="00EB6A21" w:rsidRPr="2FE947C5">
        <w:rPr>
          <w:rFonts w:eastAsiaTheme="majorEastAsia" w:cstheme="majorBidi"/>
          <w:sz w:val="22"/>
          <w:lang w:val="cs-CZ"/>
        </w:rPr>
        <w:t>í byl</w:t>
      </w:r>
      <w:r w:rsidR="005A5CFD">
        <w:rPr>
          <w:rFonts w:eastAsiaTheme="majorEastAsia" w:cstheme="majorBidi"/>
          <w:sz w:val="22"/>
          <w:lang w:val="cs-CZ"/>
        </w:rPr>
        <w:t xml:space="preserve">o </w:t>
      </w:r>
      <w:r w:rsidR="00384AA2">
        <w:rPr>
          <w:rFonts w:eastAsiaTheme="majorEastAsia" w:cstheme="majorBidi"/>
          <w:sz w:val="22"/>
          <w:lang w:val="cs-CZ"/>
        </w:rPr>
        <w:t>nezletilému dítěti č. 1 nece</w:t>
      </w:r>
      <w:r w:rsidR="00EB6A21" w:rsidRPr="2FE947C5">
        <w:rPr>
          <w:rFonts w:eastAsiaTheme="majorEastAsia" w:cstheme="majorBidi"/>
          <w:sz w:val="22"/>
          <w:lang w:val="cs-CZ"/>
        </w:rPr>
        <w:t xml:space="preserve">lé </w:t>
      </w:r>
      <w:r w:rsidR="005A5CFD">
        <w:rPr>
          <w:rFonts w:eastAsiaTheme="majorEastAsia" w:cstheme="majorBidi"/>
          <w:sz w:val="22"/>
          <w:lang w:val="cs-CZ"/>
        </w:rPr>
        <w:t xml:space="preserve">tři </w:t>
      </w:r>
      <w:r w:rsidR="00EB6A21" w:rsidRPr="2FE947C5">
        <w:rPr>
          <w:rFonts w:eastAsiaTheme="majorEastAsia" w:cstheme="majorBidi"/>
          <w:sz w:val="22"/>
          <w:lang w:val="cs-CZ"/>
        </w:rPr>
        <w:t>roky. K úmrtí došlo několik málo měsíců po zrušení pěstounské péče</w:t>
      </w:r>
      <w:r w:rsidR="72D56289" w:rsidRPr="2FE947C5">
        <w:rPr>
          <w:rFonts w:eastAsiaTheme="majorEastAsia" w:cstheme="majorBidi"/>
          <w:sz w:val="22"/>
          <w:lang w:val="cs-CZ"/>
        </w:rPr>
        <w:t xml:space="preserve">. </w:t>
      </w:r>
      <w:r w:rsidR="0041760D" w:rsidRPr="2FE947C5">
        <w:rPr>
          <w:rFonts w:eastAsiaTheme="majorEastAsia" w:cstheme="majorBidi"/>
          <w:sz w:val="22"/>
          <w:lang w:val="cs-CZ"/>
        </w:rPr>
        <w:t>Z vraždy</w:t>
      </w:r>
      <w:r w:rsidR="00EB6A21" w:rsidRPr="2FE947C5">
        <w:rPr>
          <w:rFonts w:eastAsiaTheme="majorEastAsia" w:cstheme="majorBidi"/>
          <w:sz w:val="22"/>
          <w:lang w:val="cs-CZ"/>
        </w:rPr>
        <w:t xml:space="preserve"> nezletilé</w:t>
      </w:r>
      <w:r w:rsidR="005A5CFD">
        <w:rPr>
          <w:rFonts w:eastAsiaTheme="majorEastAsia" w:cstheme="majorBidi"/>
          <w:sz w:val="22"/>
          <w:lang w:val="cs-CZ"/>
        </w:rPr>
        <w:t xml:space="preserve">ho dítěte č. 1 </w:t>
      </w:r>
      <w:r w:rsidR="00EB6A21" w:rsidRPr="2FE947C5">
        <w:rPr>
          <w:rFonts w:eastAsiaTheme="majorEastAsia" w:cstheme="majorBidi"/>
          <w:sz w:val="22"/>
          <w:lang w:val="cs-CZ"/>
        </w:rPr>
        <w:t xml:space="preserve">byl obviněn otec, v době vydání zprávy nebylo trestní řízení ukončeno. Biologičtí rodiče </w:t>
      </w:r>
      <w:r w:rsidR="005A5CFD" w:rsidRPr="2FE947C5">
        <w:rPr>
          <w:rFonts w:eastAsiaTheme="majorEastAsia" w:cstheme="majorBidi"/>
          <w:sz w:val="22"/>
          <w:lang w:val="cs-CZ"/>
        </w:rPr>
        <w:t>nezletilé</w:t>
      </w:r>
      <w:r w:rsidR="005A5CFD">
        <w:rPr>
          <w:rFonts w:eastAsiaTheme="majorEastAsia" w:cstheme="majorBidi"/>
          <w:sz w:val="22"/>
          <w:lang w:val="cs-CZ"/>
        </w:rPr>
        <w:t xml:space="preserve">ho dítěte č. </w:t>
      </w:r>
      <w:r w:rsidR="00C81416">
        <w:rPr>
          <w:rFonts w:eastAsiaTheme="majorEastAsia" w:cstheme="majorBidi"/>
          <w:sz w:val="22"/>
          <w:lang w:val="cs-CZ"/>
        </w:rPr>
        <w:t>1 se</w:t>
      </w:r>
      <w:r w:rsidR="00EB6A21" w:rsidRPr="2FE947C5">
        <w:rPr>
          <w:rFonts w:eastAsiaTheme="majorEastAsia" w:cstheme="majorBidi"/>
          <w:sz w:val="22"/>
          <w:lang w:val="cs-CZ"/>
        </w:rPr>
        <w:t xml:space="preserve"> opakovaně léčili ze závislosti na návykových látkách, známa byla rovněž psychiatrická onemocnění a léčba rodičů.</w:t>
      </w:r>
      <w:r w:rsidR="00E622D9" w:rsidRPr="2FE947C5">
        <w:rPr>
          <w:rFonts w:eastAsiaTheme="majorEastAsia" w:cstheme="majorBidi"/>
          <w:sz w:val="22"/>
          <w:lang w:val="cs-CZ"/>
        </w:rPr>
        <w:t xml:space="preserve"> Otec nebyl zpočátku v rodném listě </w:t>
      </w:r>
      <w:r w:rsidR="005A5CFD">
        <w:rPr>
          <w:rFonts w:eastAsiaTheme="majorEastAsia" w:cstheme="majorBidi"/>
          <w:sz w:val="22"/>
          <w:lang w:val="cs-CZ"/>
        </w:rPr>
        <w:t xml:space="preserve">dítěte </w:t>
      </w:r>
      <w:r w:rsidR="00E622D9" w:rsidRPr="2FE947C5">
        <w:rPr>
          <w:rFonts w:eastAsiaTheme="majorEastAsia" w:cstheme="majorBidi"/>
          <w:sz w:val="22"/>
          <w:lang w:val="cs-CZ"/>
        </w:rPr>
        <w:t xml:space="preserve">zapsán, k tomu došlo až po </w:t>
      </w:r>
      <w:r w:rsidR="00FD1477" w:rsidRPr="2FE947C5">
        <w:rPr>
          <w:rFonts w:eastAsiaTheme="majorEastAsia" w:cstheme="majorBidi"/>
          <w:sz w:val="22"/>
          <w:lang w:val="cs-CZ"/>
        </w:rPr>
        <w:t xml:space="preserve">několika měsících, když přešel z ústavní </w:t>
      </w:r>
      <w:r w:rsidR="00C07E2F" w:rsidRPr="2FE947C5">
        <w:rPr>
          <w:rFonts w:eastAsiaTheme="majorEastAsia" w:cstheme="majorBidi"/>
          <w:sz w:val="22"/>
          <w:lang w:val="cs-CZ"/>
        </w:rPr>
        <w:t>léčby</w:t>
      </w:r>
      <w:r w:rsidR="00FD1477" w:rsidRPr="2FE947C5">
        <w:rPr>
          <w:rFonts w:eastAsiaTheme="majorEastAsia" w:cstheme="majorBidi"/>
          <w:sz w:val="22"/>
          <w:lang w:val="cs-CZ"/>
        </w:rPr>
        <w:t xml:space="preserve"> do ambulantní.</w:t>
      </w:r>
      <w:r w:rsidR="00EB6A21" w:rsidRPr="2FE947C5">
        <w:rPr>
          <w:rFonts w:eastAsiaTheme="majorEastAsia" w:cstheme="majorBidi"/>
          <w:sz w:val="22"/>
          <w:lang w:val="cs-CZ"/>
        </w:rPr>
        <w:t xml:space="preserve"> </w:t>
      </w:r>
      <w:r w:rsidR="00E622D9" w:rsidRPr="2FE947C5">
        <w:rPr>
          <w:rFonts w:eastAsiaTheme="majorEastAsia" w:cstheme="majorBidi"/>
          <w:sz w:val="22"/>
          <w:lang w:val="cs-CZ"/>
        </w:rPr>
        <w:t xml:space="preserve">Otec byl částečně omezen ve svéprávnosti. </w:t>
      </w:r>
      <w:r w:rsidR="00EB6A21" w:rsidRPr="2FE947C5">
        <w:rPr>
          <w:rFonts w:eastAsiaTheme="majorEastAsia" w:cstheme="majorBidi"/>
          <w:sz w:val="22"/>
          <w:lang w:val="cs-CZ"/>
        </w:rPr>
        <w:t xml:space="preserve">V době </w:t>
      </w:r>
      <w:r w:rsidR="00E622D9" w:rsidRPr="2FE947C5">
        <w:rPr>
          <w:rFonts w:eastAsiaTheme="majorEastAsia" w:cstheme="majorBidi"/>
          <w:sz w:val="22"/>
          <w:lang w:val="cs-CZ"/>
        </w:rPr>
        <w:t xml:space="preserve">soudního řízení </w:t>
      </w:r>
      <w:r w:rsidR="00EB6A21" w:rsidRPr="2FE947C5">
        <w:rPr>
          <w:rFonts w:eastAsiaTheme="majorEastAsia" w:cstheme="majorBidi"/>
          <w:sz w:val="22"/>
          <w:lang w:val="cs-CZ"/>
        </w:rPr>
        <w:t>o zrušení pěstounské péče rodiče spolupracovali s odbornými službami v oblasti adiktologie a psychiatrie</w:t>
      </w:r>
      <w:r w:rsidR="00F76AF0" w:rsidRPr="2FE947C5">
        <w:rPr>
          <w:rFonts w:eastAsiaTheme="majorEastAsia" w:cstheme="majorBidi"/>
          <w:sz w:val="22"/>
          <w:lang w:val="cs-CZ"/>
        </w:rPr>
        <w:t xml:space="preserve">, otec </w:t>
      </w:r>
      <w:r w:rsidR="00E622D9" w:rsidRPr="2FE947C5">
        <w:rPr>
          <w:rFonts w:eastAsiaTheme="majorEastAsia" w:cstheme="majorBidi"/>
          <w:sz w:val="22"/>
          <w:lang w:val="cs-CZ"/>
        </w:rPr>
        <w:t>měl k dispozici</w:t>
      </w:r>
      <w:r w:rsidR="00F76AF0" w:rsidRPr="2FE947C5">
        <w:rPr>
          <w:rFonts w:eastAsiaTheme="majorEastAsia" w:cstheme="majorBidi"/>
          <w:sz w:val="22"/>
          <w:lang w:val="cs-CZ"/>
        </w:rPr>
        <w:t xml:space="preserve"> chráněné bydlení od psychiatrické nemocnice a vykonával práci</w:t>
      </w:r>
      <w:r w:rsidR="00E622D9" w:rsidRPr="2FE947C5">
        <w:rPr>
          <w:rFonts w:eastAsiaTheme="majorEastAsia" w:cstheme="majorBidi"/>
          <w:sz w:val="22"/>
          <w:lang w:val="cs-CZ"/>
        </w:rPr>
        <w:t xml:space="preserve"> v chráněné dílně. Proti rozsudku o zrušení pěstounské péče (a tím pádem předání </w:t>
      </w:r>
      <w:r w:rsidR="00B26362" w:rsidRPr="2FE947C5">
        <w:rPr>
          <w:rFonts w:eastAsiaTheme="majorEastAsia" w:cstheme="majorBidi"/>
          <w:sz w:val="22"/>
          <w:lang w:val="cs-CZ"/>
        </w:rPr>
        <w:t>nezletilé</w:t>
      </w:r>
      <w:r w:rsidR="005A5CFD">
        <w:rPr>
          <w:rFonts w:eastAsiaTheme="majorEastAsia" w:cstheme="majorBidi"/>
          <w:sz w:val="22"/>
          <w:lang w:val="cs-CZ"/>
        </w:rPr>
        <w:t>ho dítěte č. 1</w:t>
      </w:r>
      <w:r w:rsidR="00B26362" w:rsidRPr="2FE947C5">
        <w:rPr>
          <w:rFonts w:eastAsiaTheme="majorEastAsia" w:cstheme="majorBidi"/>
          <w:sz w:val="22"/>
          <w:lang w:val="cs-CZ"/>
        </w:rPr>
        <w:t xml:space="preserve"> </w:t>
      </w:r>
      <w:r w:rsidR="00E622D9" w:rsidRPr="2FE947C5">
        <w:rPr>
          <w:rFonts w:eastAsiaTheme="majorEastAsia" w:cstheme="majorBidi"/>
          <w:sz w:val="22"/>
          <w:lang w:val="cs-CZ"/>
        </w:rPr>
        <w:t>do péče biologických rodičů) se nikdo neodvolal (ani OSPOD jako kolizní opatrovník, ani pěstounka). Na návrh OSPOD byl nad rodinou stanoven soudní dohled. Nezletil</w:t>
      </w:r>
      <w:r w:rsidR="005A5CFD">
        <w:rPr>
          <w:rFonts w:eastAsiaTheme="majorEastAsia" w:cstheme="majorBidi"/>
          <w:sz w:val="22"/>
          <w:lang w:val="cs-CZ"/>
        </w:rPr>
        <w:t xml:space="preserve">é dítě č. 1 </w:t>
      </w:r>
      <w:r w:rsidR="00E622D9" w:rsidRPr="2FE947C5">
        <w:rPr>
          <w:rFonts w:eastAsiaTheme="majorEastAsia" w:cstheme="majorBidi"/>
          <w:sz w:val="22"/>
          <w:lang w:val="cs-CZ"/>
        </w:rPr>
        <w:t>byl</w:t>
      </w:r>
      <w:r w:rsidR="005A5CFD">
        <w:rPr>
          <w:rFonts w:eastAsiaTheme="majorEastAsia" w:cstheme="majorBidi"/>
          <w:sz w:val="22"/>
          <w:lang w:val="cs-CZ"/>
        </w:rPr>
        <w:t xml:space="preserve">o </w:t>
      </w:r>
      <w:r w:rsidR="00E622D9" w:rsidRPr="2FE947C5">
        <w:rPr>
          <w:rFonts w:eastAsiaTheme="majorEastAsia" w:cstheme="majorBidi"/>
          <w:sz w:val="22"/>
          <w:lang w:val="cs-CZ"/>
        </w:rPr>
        <w:t xml:space="preserve">od narození v evidenci OSPOD. </w:t>
      </w:r>
      <w:r w:rsidR="00BE521D" w:rsidRPr="00BE521D">
        <w:rPr>
          <w:rFonts w:eastAsiaTheme="majorEastAsia" w:cstheme="majorBidi"/>
          <w:sz w:val="22"/>
          <w:lang w:val="cs-CZ"/>
        </w:rPr>
        <w:t xml:space="preserve">Místní příslušnost OSPOD, </w:t>
      </w:r>
      <w:r w:rsidR="00BE521D">
        <w:rPr>
          <w:rFonts w:eastAsiaTheme="majorEastAsia" w:cstheme="majorBidi"/>
          <w:sz w:val="22"/>
          <w:lang w:val="cs-CZ"/>
        </w:rPr>
        <w:t xml:space="preserve">daná </w:t>
      </w:r>
      <w:r w:rsidR="00BE521D" w:rsidRPr="00BE521D">
        <w:rPr>
          <w:rFonts w:eastAsiaTheme="majorEastAsia" w:cstheme="majorBidi"/>
          <w:sz w:val="22"/>
          <w:lang w:val="cs-CZ"/>
        </w:rPr>
        <w:t>podle trvalého pobytu nezletilé</w:t>
      </w:r>
      <w:r w:rsidR="005A5CFD">
        <w:rPr>
          <w:rFonts w:eastAsiaTheme="majorEastAsia" w:cstheme="majorBidi"/>
          <w:sz w:val="22"/>
          <w:lang w:val="cs-CZ"/>
        </w:rPr>
        <w:t>ho dítěte</w:t>
      </w:r>
      <w:r w:rsidR="00BE521D" w:rsidRPr="00BE521D">
        <w:rPr>
          <w:rFonts w:eastAsiaTheme="majorEastAsia" w:cstheme="majorBidi"/>
          <w:sz w:val="22"/>
          <w:lang w:val="cs-CZ"/>
        </w:rPr>
        <w:t xml:space="preserve">, se krátce před smrtí </w:t>
      </w:r>
      <w:r w:rsidR="005A5CFD" w:rsidRPr="2FE947C5">
        <w:rPr>
          <w:rFonts w:eastAsiaTheme="majorEastAsia" w:cstheme="majorBidi"/>
          <w:sz w:val="22"/>
          <w:lang w:val="cs-CZ"/>
        </w:rPr>
        <w:t>nezletilé</w:t>
      </w:r>
      <w:r w:rsidR="005A5CFD">
        <w:rPr>
          <w:rFonts w:eastAsiaTheme="majorEastAsia" w:cstheme="majorBidi"/>
          <w:sz w:val="22"/>
          <w:lang w:val="cs-CZ"/>
        </w:rPr>
        <w:t>ho dítěte č. 1</w:t>
      </w:r>
      <w:r w:rsidR="005A5CFD" w:rsidRPr="2FE947C5">
        <w:rPr>
          <w:rFonts w:eastAsiaTheme="majorEastAsia" w:cstheme="majorBidi"/>
          <w:sz w:val="22"/>
          <w:lang w:val="cs-CZ"/>
        </w:rPr>
        <w:t xml:space="preserve"> </w:t>
      </w:r>
      <w:r w:rsidR="00BE521D" w:rsidRPr="00BE521D">
        <w:rPr>
          <w:rFonts w:eastAsiaTheme="majorEastAsia" w:cstheme="majorBidi"/>
          <w:sz w:val="22"/>
          <w:lang w:val="cs-CZ"/>
        </w:rPr>
        <w:t>změnila v návaznosti na jedinou změnu</w:t>
      </w:r>
      <w:r w:rsidR="00BE521D">
        <w:rPr>
          <w:rFonts w:eastAsiaTheme="majorEastAsia" w:cstheme="majorBidi"/>
          <w:sz w:val="22"/>
          <w:lang w:val="cs-CZ"/>
        </w:rPr>
        <w:t xml:space="preserve"> </w:t>
      </w:r>
      <w:r w:rsidR="00BE521D" w:rsidRPr="00BE521D">
        <w:rPr>
          <w:rFonts w:eastAsiaTheme="majorEastAsia" w:cstheme="majorBidi"/>
          <w:sz w:val="22"/>
          <w:lang w:val="cs-CZ"/>
        </w:rPr>
        <w:t>pobytu; nezletil</w:t>
      </w:r>
      <w:r w:rsidR="005A5CFD">
        <w:rPr>
          <w:rFonts w:eastAsiaTheme="majorEastAsia" w:cstheme="majorBidi"/>
          <w:sz w:val="22"/>
          <w:lang w:val="cs-CZ"/>
        </w:rPr>
        <w:t xml:space="preserve">é dítě č. 1 </w:t>
      </w:r>
      <w:r w:rsidR="00BE521D" w:rsidRPr="00BE521D">
        <w:rPr>
          <w:rFonts w:eastAsiaTheme="majorEastAsia" w:cstheme="majorBidi"/>
          <w:sz w:val="22"/>
          <w:lang w:val="cs-CZ"/>
        </w:rPr>
        <w:t>však s rodiči na dané adrese fakticky bydlel</w:t>
      </w:r>
      <w:r w:rsidR="005A5CFD">
        <w:rPr>
          <w:rFonts w:eastAsiaTheme="majorEastAsia" w:cstheme="majorBidi"/>
          <w:sz w:val="22"/>
          <w:lang w:val="cs-CZ"/>
        </w:rPr>
        <w:t xml:space="preserve">o </w:t>
      </w:r>
      <w:r w:rsidR="00BE521D" w:rsidRPr="00BE521D">
        <w:rPr>
          <w:rFonts w:eastAsiaTheme="majorEastAsia" w:cstheme="majorBidi"/>
          <w:sz w:val="22"/>
          <w:lang w:val="cs-CZ"/>
        </w:rPr>
        <w:t>již několik měsíců.</w:t>
      </w:r>
    </w:p>
    <w:p w14:paraId="1ED26D53" w14:textId="77777777" w:rsidR="00BE521D" w:rsidRPr="00BE521D" w:rsidRDefault="00BE521D" w:rsidP="00BE521D">
      <w:pPr>
        <w:spacing w:after="200" w:line="276" w:lineRule="auto"/>
        <w:jc w:val="both"/>
        <w:rPr>
          <w:rFonts w:eastAsiaTheme="majorEastAsia" w:cstheme="majorBidi"/>
          <w:sz w:val="22"/>
          <w:lang w:val="cs-CZ"/>
        </w:rPr>
      </w:pPr>
    </w:p>
    <w:p w14:paraId="4CA8C21B" w14:textId="459CECC6" w:rsidR="007051C2" w:rsidRPr="00BC1408" w:rsidRDefault="008B0135" w:rsidP="007051C2">
      <w:pPr>
        <w:pStyle w:val="Nadpis1"/>
        <w:rPr>
          <w:lang w:val="cs-CZ"/>
        </w:rPr>
      </w:pPr>
      <w:r>
        <w:rPr>
          <w:lang w:val="cs-CZ"/>
        </w:rPr>
        <w:lastRenderedPageBreak/>
        <w:t>4</w:t>
      </w:r>
      <w:r w:rsidR="00C76574" w:rsidRPr="00BC1408">
        <w:rPr>
          <w:lang w:val="cs-CZ"/>
        </w:rPr>
        <w:t>. Hlavní zjištění Komise</w:t>
      </w:r>
    </w:p>
    <w:p w14:paraId="77A74ADE" w14:textId="628954AE" w:rsidR="007051C2" w:rsidRPr="00BC1408" w:rsidRDefault="008B0135" w:rsidP="007051C2">
      <w:pPr>
        <w:pStyle w:val="Nadpis2"/>
        <w:rPr>
          <w:lang w:val="cs-CZ"/>
        </w:rPr>
      </w:pPr>
      <w:r>
        <w:rPr>
          <w:lang w:val="cs-CZ"/>
        </w:rPr>
        <w:t>4</w:t>
      </w:r>
      <w:r w:rsidR="007051C2" w:rsidRPr="2FE947C5">
        <w:rPr>
          <w:lang w:val="cs-CZ"/>
        </w:rPr>
        <w:t>.1 Koordinované řízení případu</w:t>
      </w:r>
    </w:p>
    <w:p w14:paraId="67F02C05" w14:textId="35EBBA25" w:rsidR="007051C2" w:rsidRPr="009B69EE" w:rsidRDefault="007051C2" w:rsidP="2FE947C5">
      <w:pPr>
        <w:keepLines/>
        <w:spacing w:line="276" w:lineRule="auto"/>
        <w:jc w:val="both"/>
        <w:rPr>
          <w:sz w:val="22"/>
          <w:lang w:val="cs-CZ"/>
        </w:rPr>
      </w:pPr>
      <w:r w:rsidRPr="2FE947C5">
        <w:rPr>
          <w:sz w:val="22"/>
          <w:lang w:val="cs-CZ"/>
        </w:rPr>
        <w:t xml:space="preserve">Komise zjistila, že přezkoumávaný případ nebyl v rozhodujících fázích veden </w:t>
      </w:r>
      <w:r w:rsidR="00D065AB" w:rsidRPr="2FE947C5">
        <w:rPr>
          <w:sz w:val="22"/>
          <w:lang w:val="cs-CZ"/>
        </w:rPr>
        <w:t xml:space="preserve">koordinovaně, nešlo </w:t>
      </w:r>
      <w:r>
        <w:br/>
      </w:r>
      <w:r w:rsidR="00D065AB" w:rsidRPr="2FE947C5">
        <w:rPr>
          <w:sz w:val="22"/>
          <w:lang w:val="cs-CZ"/>
        </w:rPr>
        <w:t xml:space="preserve">o </w:t>
      </w:r>
      <w:r w:rsidR="00D065AB" w:rsidRPr="002912A0">
        <w:rPr>
          <w:sz w:val="22"/>
          <w:lang w:val="cs-CZ"/>
        </w:rPr>
        <w:t>proces</w:t>
      </w:r>
      <w:r w:rsidRPr="002912A0">
        <w:rPr>
          <w:sz w:val="22"/>
          <w:lang w:val="cs-CZ"/>
        </w:rPr>
        <w:t xml:space="preserve">, který by </w:t>
      </w:r>
      <w:r w:rsidRPr="002912A0">
        <w:rPr>
          <w:b/>
          <w:bCs/>
          <w:sz w:val="22"/>
          <w:lang w:val="cs-CZ"/>
        </w:rPr>
        <w:t>průběžně propojoval informace všech subjektů zapojených do ochrany dítěte, společně vyhodnocoval jejich význam a na tomto základě určoval další postup</w:t>
      </w:r>
      <w:r w:rsidRPr="002912A0">
        <w:rPr>
          <w:sz w:val="22"/>
          <w:lang w:val="cs-CZ"/>
        </w:rPr>
        <w:t xml:space="preserve">. </w:t>
      </w:r>
      <w:r w:rsidRPr="002912A0">
        <w:rPr>
          <w:b/>
          <w:bCs/>
          <w:sz w:val="22"/>
          <w:u w:val="single"/>
          <w:lang w:val="cs-CZ"/>
        </w:rPr>
        <w:t>Jednotlivé instituce vykonávaly činnosti v rozsahu své působnosti</w:t>
      </w:r>
      <w:r w:rsidR="00CA6275" w:rsidRPr="002912A0">
        <w:rPr>
          <w:b/>
          <w:bCs/>
          <w:sz w:val="22"/>
          <w:u w:val="single"/>
          <w:lang w:val="cs-CZ"/>
        </w:rPr>
        <w:t xml:space="preserve"> izolovaně</w:t>
      </w:r>
      <w:r w:rsidRPr="002912A0">
        <w:rPr>
          <w:b/>
          <w:bCs/>
          <w:sz w:val="22"/>
          <w:u w:val="single"/>
          <w:lang w:val="cs-CZ"/>
        </w:rPr>
        <w:t>, nebylo vždy zajištěno jejich systematické propojení do jednoho průběžně řízeného procesu zaměřeného na ochranu dítěte</w:t>
      </w:r>
      <w:r w:rsidRPr="002912A0">
        <w:rPr>
          <w:sz w:val="22"/>
          <w:lang w:val="cs-CZ"/>
        </w:rPr>
        <w:t>.</w:t>
      </w:r>
      <w:r w:rsidR="00C07E2F" w:rsidRPr="002912A0">
        <w:rPr>
          <w:sz w:val="22"/>
          <w:lang w:val="cs-CZ"/>
        </w:rPr>
        <w:t xml:space="preserve"> Např. informace ohledně omezení svéprávnosti otce se ve spisech OSPOD vyskytla nahodile</w:t>
      </w:r>
      <w:r w:rsidR="6E757B7D" w:rsidRPr="002912A0">
        <w:rPr>
          <w:sz w:val="22"/>
          <w:lang w:val="cs-CZ"/>
        </w:rPr>
        <w:t xml:space="preserve"> (</w:t>
      </w:r>
      <w:r w:rsidR="59666A20" w:rsidRPr="002912A0">
        <w:rPr>
          <w:sz w:val="22"/>
          <w:lang w:val="cs-CZ"/>
        </w:rPr>
        <w:t>b</w:t>
      </w:r>
      <w:r w:rsidR="6E757B7D" w:rsidRPr="002912A0">
        <w:rPr>
          <w:rFonts w:ascii="Segoe UI" w:eastAsia="Segoe UI" w:hAnsi="Segoe UI" w:cs="Segoe UI"/>
          <w:szCs w:val="21"/>
          <w:lang w:val="cs-CZ"/>
        </w:rPr>
        <w:t>yl</w:t>
      </w:r>
      <w:r w:rsidR="002912A0" w:rsidRPr="002912A0">
        <w:rPr>
          <w:rFonts w:ascii="Segoe UI" w:eastAsia="Segoe UI" w:hAnsi="Segoe UI" w:cs="Segoe UI"/>
          <w:szCs w:val="21"/>
          <w:lang w:val="cs-CZ"/>
        </w:rPr>
        <w:t>a</w:t>
      </w:r>
      <w:r w:rsidR="6E757B7D" w:rsidRPr="002912A0">
        <w:rPr>
          <w:rFonts w:ascii="Segoe UI" w:eastAsia="Segoe UI" w:hAnsi="Segoe UI" w:cs="Segoe UI"/>
          <w:szCs w:val="21"/>
          <w:lang w:val="cs-CZ"/>
        </w:rPr>
        <w:t xml:space="preserve"> ve spisové dokumentaci zaznamenán</w:t>
      </w:r>
      <w:r w:rsidR="002912A0" w:rsidRPr="002912A0">
        <w:rPr>
          <w:rFonts w:ascii="Segoe UI" w:eastAsia="Segoe UI" w:hAnsi="Segoe UI" w:cs="Segoe UI"/>
          <w:szCs w:val="21"/>
          <w:lang w:val="cs-CZ"/>
        </w:rPr>
        <w:t>a</w:t>
      </w:r>
      <w:r w:rsidR="6E757B7D" w:rsidRPr="002912A0">
        <w:rPr>
          <w:rFonts w:ascii="Segoe UI" w:eastAsia="Segoe UI" w:hAnsi="Segoe UI" w:cs="Segoe UI"/>
          <w:szCs w:val="21"/>
          <w:lang w:val="cs-CZ"/>
        </w:rPr>
        <w:t>, avšak nebyl</w:t>
      </w:r>
      <w:r w:rsidR="002912A0" w:rsidRPr="002912A0">
        <w:rPr>
          <w:rFonts w:ascii="Segoe UI" w:eastAsia="Segoe UI" w:hAnsi="Segoe UI" w:cs="Segoe UI"/>
          <w:szCs w:val="21"/>
          <w:lang w:val="cs-CZ"/>
        </w:rPr>
        <w:t>a</w:t>
      </w:r>
      <w:r w:rsidR="6E757B7D" w:rsidRPr="002912A0">
        <w:rPr>
          <w:rFonts w:ascii="Segoe UI" w:eastAsia="Segoe UI" w:hAnsi="Segoe UI" w:cs="Segoe UI"/>
          <w:szCs w:val="21"/>
          <w:lang w:val="cs-CZ"/>
        </w:rPr>
        <w:t xml:space="preserve"> systematicky rozpracován</w:t>
      </w:r>
      <w:r w:rsidR="002912A0" w:rsidRPr="002912A0">
        <w:rPr>
          <w:rFonts w:ascii="Segoe UI" w:eastAsia="Segoe UI" w:hAnsi="Segoe UI" w:cs="Segoe UI"/>
          <w:szCs w:val="21"/>
          <w:lang w:val="cs-CZ"/>
        </w:rPr>
        <w:t>a</w:t>
      </w:r>
      <w:r w:rsidR="6E757B7D" w:rsidRPr="002912A0">
        <w:rPr>
          <w:rFonts w:ascii="Segoe UI" w:eastAsia="Segoe UI" w:hAnsi="Segoe UI" w:cs="Segoe UI"/>
          <w:szCs w:val="21"/>
          <w:lang w:val="cs-CZ"/>
        </w:rPr>
        <w:t xml:space="preserve"> a promítnut</w:t>
      </w:r>
      <w:r w:rsidR="002912A0" w:rsidRPr="002912A0">
        <w:rPr>
          <w:rFonts w:ascii="Segoe UI" w:eastAsia="Segoe UI" w:hAnsi="Segoe UI" w:cs="Segoe UI"/>
          <w:szCs w:val="21"/>
          <w:lang w:val="cs-CZ"/>
        </w:rPr>
        <w:t>a</w:t>
      </w:r>
      <w:r w:rsidR="6E757B7D" w:rsidRPr="002912A0">
        <w:rPr>
          <w:rFonts w:ascii="Segoe UI" w:eastAsia="Segoe UI" w:hAnsi="Segoe UI" w:cs="Segoe UI"/>
          <w:szCs w:val="21"/>
          <w:lang w:val="cs-CZ"/>
        </w:rPr>
        <w:t xml:space="preserve"> do vyhodnocování situace dítěte)</w:t>
      </w:r>
      <w:r w:rsidR="6E757B7D" w:rsidRPr="002912A0">
        <w:rPr>
          <w:rFonts w:ascii="Segoe UI" w:eastAsia="Segoe UI" w:hAnsi="Segoe UI" w:cs="Segoe UI"/>
          <w:b/>
          <w:bCs/>
          <w:szCs w:val="21"/>
          <w:lang w:val="cs-CZ"/>
        </w:rPr>
        <w:t>,</w:t>
      </w:r>
      <w:r w:rsidR="572CC4C6" w:rsidRPr="002912A0">
        <w:rPr>
          <w:rFonts w:ascii="Segoe UI" w:eastAsia="Segoe UI" w:hAnsi="Segoe UI" w:cs="Segoe UI"/>
          <w:b/>
          <w:bCs/>
          <w:szCs w:val="21"/>
          <w:lang w:val="cs-CZ"/>
        </w:rPr>
        <w:t xml:space="preserve"> </w:t>
      </w:r>
      <w:r w:rsidR="00C07E2F" w:rsidRPr="002912A0">
        <w:rPr>
          <w:sz w:val="22"/>
          <w:lang w:val="cs-CZ"/>
        </w:rPr>
        <w:t>vyhodnocení situace dítěte s tím vůbec nepracuje</w:t>
      </w:r>
      <w:r w:rsidR="00B56006" w:rsidRPr="002912A0">
        <w:rPr>
          <w:sz w:val="22"/>
          <w:lang w:val="cs-CZ"/>
        </w:rPr>
        <w:t xml:space="preserve"> (v čem je konkrétně omezen, proč, na jak dlouho apod.)</w:t>
      </w:r>
      <w:r w:rsidR="00C07E2F" w:rsidRPr="002912A0">
        <w:rPr>
          <w:sz w:val="22"/>
          <w:lang w:val="cs-CZ"/>
        </w:rPr>
        <w:t>.</w:t>
      </w:r>
      <w:r w:rsidR="3C99C6C8" w:rsidRPr="002912A0">
        <w:rPr>
          <w:sz w:val="22"/>
          <w:lang w:val="cs-CZ"/>
        </w:rPr>
        <w:t xml:space="preserve"> </w:t>
      </w:r>
      <w:r w:rsidR="00C07E2F" w:rsidRPr="002912A0">
        <w:rPr>
          <w:sz w:val="22"/>
          <w:lang w:val="cs-CZ"/>
        </w:rPr>
        <w:t xml:space="preserve">Podobně je tomu např. také u léčby závislosti a psychiatrického onemocnění rodičů – ví se, že obojí v nějaké míře u rodičů </w:t>
      </w:r>
      <w:r w:rsidR="00B56006" w:rsidRPr="002912A0">
        <w:rPr>
          <w:sz w:val="22"/>
          <w:lang w:val="cs-CZ"/>
        </w:rPr>
        <w:t>je, ale OSPOD se spoléhá na sdělení od rodičů, aniž by měl k dispozici existující a pro posouzení situace nezletilé</w:t>
      </w:r>
      <w:r w:rsidR="00135AD3">
        <w:rPr>
          <w:sz w:val="22"/>
          <w:lang w:val="cs-CZ"/>
        </w:rPr>
        <w:t>ho dítěte č. 1</w:t>
      </w:r>
      <w:r w:rsidR="00B56006" w:rsidRPr="002912A0">
        <w:rPr>
          <w:sz w:val="22"/>
          <w:lang w:val="cs-CZ"/>
        </w:rPr>
        <w:t xml:space="preserve"> potřebné podklady (např. z trestního řízení proti otci nebo ze soudního spisu ohledně omezení svéprávnosti, kde jsou psychologické a psychiatrické posudky, shrnutí opakovaných léčení</w:t>
      </w:r>
      <w:r w:rsidR="00907D0F" w:rsidRPr="002912A0">
        <w:rPr>
          <w:sz w:val="22"/>
          <w:lang w:val="cs-CZ"/>
        </w:rPr>
        <w:t xml:space="preserve">). </w:t>
      </w:r>
      <w:r w:rsidR="00B56006" w:rsidRPr="002912A0">
        <w:rPr>
          <w:sz w:val="22"/>
          <w:lang w:val="cs-CZ"/>
        </w:rPr>
        <w:t>OSPO</w:t>
      </w:r>
      <w:r w:rsidR="002912A0" w:rsidRPr="002912A0">
        <w:rPr>
          <w:sz w:val="22"/>
          <w:lang w:val="cs-CZ"/>
        </w:rPr>
        <w:t>D</w:t>
      </w:r>
      <w:r w:rsidR="00B56006" w:rsidRPr="002912A0">
        <w:rPr>
          <w:sz w:val="22"/>
          <w:lang w:val="cs-CZ"/>
        </w:rPr>
        <w:t xml:space="preserve"> nereflektoval (alespoň to Komise nenašla v dokumentech, které měla k dispozici</w:t>
      </w:r>
      <w:r w:rsidR="40956A2D" w:rsidRPr="002912A0">
        <w:rPr>
          <w:sz w:val="22"/>
          <w:lang w:val="cs-CZ"/>
        </w:rPr>
        <w:t xml:space="preserve">, tzn. </w:t>
      </w:r>
      <w:r w:rsidR="41848A5D" w:rsidRPr="002912A0">
        <w:rPr>
          <w:sz w:val="22"/>
          <w:lang w:val="cs-CZ"/>
        </w:rPr>
        <w:t>t</w:t>
      </w:r>
      <w:r w:rsidR="40956A2D" w:rsidRPr="002912A0">
        <w:rPr>
          <w:sz w:val="22"/>
          <w:lang w:val="cs-CZ"/>
        </w:rPr>
        <w:t>o nevy</w:t>
      </w:r>
      <w:r w:rsidR="005E065D" w:rsidRPr="002912A0">
        <w:rPr>
          <w:sz w:val="22"/>
          <w:lang w:val="cs-CZ"/>
        </w:rPr>
        <w:t>p</w:t>
      </w:r>
      <w:r w:rsidR="40956A2D" w:rsidRPr="002912A0">
        <w:rPr>
          <w:sz w:val="22"/>
          <w:lang w:val="cs-CZ"/>
        </w:rPr>
        <w:t>lývá z protok</w:t>
      </w:r>
      <w:r w:rsidR="00634903" w:rsidRPr="002912A0">
        <w:rPr>
          <w:sz w:val="22"/>
          <w:lang w:val="cs-CZ"/>
        </w:rPr>
        <w:t>ol</w:t>
      </w:r>
      <w:r w:rsidR="40956A2D" w:rsidRPr="002912A0">
        <w:rPr>
          <w:sz w:val="22"/>
          <w:lang w:val="cs-CZ"/>
        </w:rPr>
        <w:t xml:space="preserve">ů z jednání ani z </w:t>
      </w:r>
      <w:r w:rsidR="20D52A90" w:rsidRPr="002912A0">
        <w:rPr>
          <w:sz w:val="22"/>
          <w:lang w:val="cs-CZ"/>
        </w:rPr>
        <w:t xml:space="preserve">odůvodnění </w:t>
      </w:r>
      <w:r w:rsidR="40956A2D" w:rsidRPr="002912A0">
        <w:rPr>
          <w:sz w:val="22"/>
          <w:lang w:val="cs-CZ"/>
        </w:rPr>
        <w:t>rozsudku</w:t>
      </w:r>
      <w:r w:rsidR="00B56006" w:rsidRPr="002912A0">
        <w:rPr>
          <w:sz w:val="22"/>
          <w:lang w:val="cs-CZ"/>
        </w:rPr>
        <w:t xml:space="preserve">) ochranné léčení otce, uložené trestním soudem, </w:t>
      </w:r>
      <w:r w:rsidR="748FD4C3" w:rsidRPr="002912A0">
        <w:rPr>
          <w:sz w:val="22"/>
          <w:lang w:val="cs-CZ"/>
        </w:rPr>
        <w:t>jehož forma</w:t>
      </w:r>
      <w:r w:rsidR="00B56006" w:rsidRPr="002912A0">
        <w:rPr>
          <w:sz w:val="22"/>
          <w:lang w:val="cs-CZ"/>
        </w:rPr>
        <w:t xml:space="preserve"> sice byl</w:t>
      </w:r>
      <w:r w:rsidR="4A45E8CD" w:rsidRPr="002912A0">
        <w:rPr>
          <w:sz w:val="22"/>
          <w:lang w:val="cs-CZ"/>
        </w:rPr>
        <w:t>a</w:t>
      </w:r>
      <w:r w:rsidR="00B56006" w:rsidRPr="002912A0">
        <w:rPr>
          <w:sz w:val="22"/>
          <w:lang w:val="cs-CZ"/>
        </w:rPr>
        <w:t xml:space="preserve"> po cca roce změněn</w:t>
      </w:r>
      <w:r w:rsidR="4B6587A9" w:rsidRPr="002912A0">
        <w:rPr>
          <w:sz w:val="22"/>
          <w:lang w:val="cs-CZ"/>
        </w:rPr>
        <w:t>a</w:t>
      </w:r>
      <w:r w:rsidR="00B56006" w:rsidRPr="002912A0">
        <w:rPr>
          <w:sz w:val="22"/>
          <w:lang w:val="cs-CZ"/>
        </w:rPr>
        <w:t xml:space="preserve"> z ústavní na ambulantní, ale </w:t>
      </w:r>
      <w:r w:rsidR="5703D5F0" w:rsidRPr="002912A0">
        <w:rPr>
          <w:sz w:val="22"/>
          <w:lang w:val="cs-CZ"/>
        </w:rPr>
        <w:t xml:space="preserve">samotné </w:t>
      </w:r>
      <w:r w:rsidR="00B56006" w:rsidRPr="002912A0">
        <w:rPr>
          <w:sz w:val="22"/>
          <w:lang w:val="cs-CZ"/>
        </w:rPr>
        <w:t xml:space="preserve">trestní opatření nebylo zrušeno. Čili tyto informace existovaly, ale nedošlo k jejich propojení a </w:t>
      </w:r>
      <w:r w:rsidR="00C31A71" w:rsidRPr="002912A0">
        <w:rPr>
          <w:sz w:val="22"/>
          <w:lang w:val="cs-CZ"/>
        </w:rPr>
        <w:t xml:space="preserve">např. dokumenty „vyhodnocení situace dítěte“ s tímto vůbec nepracují (ačkoli dle vyhlášky č. 473/2012 Sb., která mj. stanovuje zaměření a rozsah vyhodnocování dle zákona </w:t>
      </w:r>
      <w:r w:rsidR="002912A0" w:rsidRPr="002912A0">
        <w:rPr>
          <w:sz w:val="22"/>
          <w:lang w:val="cs-CZ"/>
        </w:rPr>
        <w:br/>
      </w:r>
      <w:r w:rsidR="00C31A71" w:rsidRPr="002912A0">
        <w:rPr>
          <w:sz w:val="22"/>
          <w:lang w:val="cs-CZ"/>
        </w:rPr>
        <w:t xml:space="preserve">o SPOD jde o podstatné skutečnosti, důležité pro správné vyhodnocení rizik).  </w:t>
      </w:r>
    </w:p>
    <w:p w14:paraId="03D5A1F3" w14:textId="77777777" w:rsidR="007051C2" w:rsidRPr="009B69EE" w:rsidRDefault="007051C2" w:rsidP="009B69EE">
      <w:pPr>
        <w:keepLines/>
        <w:spacing w:line="276" w:lineRule="auto"/>
        <w:jc w:val="both"/>
        <w:rPr>
          <w:b/>
          <w:bCs/>
          <w:sz w:val="22"/>
          <w:lang w:val="cs-CZ"/>
        </w:rPr>
      </w:pPr>
      <w:r w:rsidRPr="009B69EE">
        <w:rPr>
          <w:sz w:val="22"/>
          <w:lang w:val="cs-CZ"/>
        </w:rPr>
        <w:t xml:space="preserve">Komise současně konstatuje, že </w:t>
      </w:r>
      <w:r w:rsidRPr="00907D0F">
        <w:rPr>
          <w:b/>
          <w:bCs/>
          <w:sz w:val="22"/>
          <w:lang w:val="cs-CZ"/>
        </w:rPr>
        <w:t>p</w:t>
      </w:r>
      <w:r w:rsidRPr="009B69EE">
        <w:rPr>
          <w:b/>
          <w:bCs/>
          <w:sz w:val="22"/>
          <w:lang w:val="cs-CZ"/>
        </w:rPr>
        <w:t xml:space="preserve">rávní úprava svěřuje orgánu sociálně-právní ochrany dětí koordinační roli </w:t>
      </w:r>
      <w:r w:rsidRPr="009B69EE">
        <w:rPr>
          <w:sz w:val="22"/>
          <w:lang w:val="cs-CZ"/>
        </w:rPr>
        <w:t xml:space="preserve">při ochraně dítěte. Úlohou OSPOD je </w:t>
      </w:r>
      <w:r w:rsidRPr="009B69EE">
        <w:rPr>
          <w:b/>
          <w:bCs/>
          <w:sz w:val="22"/>
          <w:lang w:val="cs-CZ"/>
        </w:rPr>
        <w:t>průběžně vyhodnocovat situaci dítěte a jeho rodiny</w:t>
      </w:r>
      <w:r w:rsidRPr="009B69EE">
        <w:rPr>
          <w:sz w:val="22"/>
          <w:lang w:val="cs-CZ"/>
        </w:rPr>
        <w:t xml:space="preserve">, </w:t>
      </w:r>
      <w:r w:rsidRPr="009B69EE">
        <w:rPr>
          <w:b/>
          <w:bCs/>
          <w:sz w:val="22"/>
          <w:lang w:val="cs-CZ"/>
        </w:rPr>
        <w:t>spojovat poznatky jednotlivých odborníků, iniciovat společné plánování, koordinovat navazující postup a ověřovat, zda přijatá opatření vedou ke zvýšení bezpečí dítěte a k dlouhodobě stabilnímu řešení jeho situace. OSPOD je garantem procesu ochrany dítěte, nikoliv jediným nositelem odpovědnosti za jeho výsledek.</w:t>
      </w:r>
    </w:p>
    <w:p w14:paraId="35B28A7F" w14:textId="2E5548D2" w:rsidR="007051C2" w:rsidRPr="009B69EE" w:rsidRDefault="007051C2" w:rsidP="009B69EE">
      <w:pPr>
        <w:keepLines/>
        <w:spacing w:line="276" w:lineRule="auto"/>
        <w:jc w:val="both"/>
      </w:pPr>
      <w:r w:rsidRPr="2FE947C5">
        <w:rPr>
          <w:sz w:val="22"/>
          <w:lang w:val="cs-CZ"/>
        </w:rPr>
        <w:t xml:space="preserve">Komise zdůrazňuje, že </w:t>
      </w:r>
      <w:r w:rsidRPr="2FE947C5">
        <w:rPr>
          <w:b/>
          <w:bCs/>
          <w:sz w:val="22"/>
          <w:lang w:val="cs-CZ"/>
        </w:rPr>
        <w:t>účinné naplnění této role je možné pouze za předpokladu aktivní spolupráce všech subjektů podílejících se na ochraně dítěte</w:t>
      </w:r>
      <w:r w:rsidRPr="2FE947C5">
        <w:rPr>
          <w:sz w:val="22"/>
          <w:lang w:val="cs-CZ"/>
        </w:rPr>
        <w:t>. Soudy, orgány činné v trestním řízení, zdravotnická zařízení,</w:t>
      </w:r>
      <w:r w:rsidR="00907D0F" w:rsidRPr="2FE947C5">
        <w:rPr>
          <w:lang w:val="cs-CZ"/>
        </w:rPr>
        <w:t xml:space="preserve"> </w:t>
      </w:r>
      <w:r w:rsidR="00907D0F" w:rsidRPr="2FE947C5">
        <w:rPr>
          <w:sz w:val="22"/>
          <w:lang w:val="cs-CZ"/>
        </w:rPr>
        <w:t xml:space="preserve">školy, poskytovatelé sociálních služeb i další odborníci odpovídají za výkon své zákonné působnosti, za </w:t>
      </w:r>
      <w:r w:rsidRPr="2FE947C5">
        <w:rPr>
          <w:sz w:val="22"/>
          <w:lang w:val="cs-CZ"/>
        </w:rPr>
        <w:t>včasné sdílení skutečností významných pro ochranu dítěte a za aktivní účast při společném vyhodnocování situace dítěte. Ochrana dítěte je výsledkem koordinované činnosti celého systému a nemůže být založena na odpovědnosti jediné instituce.</w:t>
      </w:r>
    </w:p>
    <w:p w14:paraId="5C5453D8" w14:textId="070BA411" w:rsidR="7161D768" w:rsidRPr="004C1295" w:rsidRDefault="7161D768" w:rsidP="2FE947C5">
      <w:pPr>
        <w:spacing w:after="0" w:line="300" w:lineRule="auto"/>
        <w:jc w:val="both"/>
        <w:rPr>
          <w:rFonts w:eastAsiaTheme="minorEastAsia"/>
          <w:sz w:val="22"/>
          <w:lang w:val="cs-CZ"/>
        </w:rPr>
      </w:pPr>
      <w:r w:rsidRPr="004C1295">
        <w:rPr>
          <w:rFonts w:eastAsiaTheme="minorEastAsia"/>
          <w:sz w:val="22"/>
          <w:lang w:val="cs-CZ"/>
        </w:rPr>
        <w:t xml:space="preserve">Do budoucna může významný přínos pro koordinaci činnosti, sdílení informací a komunikaci mezi zapojenými subjekty představovat </w:t>
      </w:r>
      <w:r w:rsidRPr="004C1295">
        <w:rPr>
          <w:rFonts w:eastAsiaTheme="minorEastAsia"/>
          <w:b/>
          <w:bCs/>
          <w:sz w:val="22"/>
          <w:lang w:val="cs-CZ"/>
        </w:rPr>
        <w:t>Informační systém SPOD MPSV</w:t>
      </w:r>
      <w:r w:rsidR="0093707A" w:rsidRPr="004C1295">
        <w:rPr>
          <w:rFonts w:eastAsiaTheme="minorEastAsia"/>
          <w:sz w:val="22"/>
          <w:lang w:val="cs-CZ"/>
        </w:rPr>
        <w:t xml:space="preserve">. </w:t>
      </w:r>
      <w:r w:rsidRPr="004C1295">
        <w:rPr>
          <w:rFonts w:eastAsiaTheme="minorEastAsia"/>
          <w:sz w:val="22"/>
          <w:lang w:val="cs-CZ"/>
        </w:rPr>
        <w:t xml:space="preserve">Právě absence </w:t>
      </w:r>
      <w:r w:rsidR="004C1295">
        <w:rPr>
          <w:rFonts w:eastAsiaTheme="minorEastAsia"/>
          <w:sz w:val="22"/>
          <w:lang w:val="cs-CZ"/>
        </w:rPr>
        <w:t xml:space="preserve">podobného </w:t>
      </w:r>
      <w:r w:rsidRPr="004C1295">
        <w:rPr>
          <w:rFonts w:eastAsiaTheme="minorEastAsia"/>
          <w:sz w:val="22"/>
          <w:lang w:val="cs-CZ"/>
        </w:rPr>
        <w:t>nástroje byla v posuzovaném případě jedním z identifikovaných nedostatků.</w:t>
      </w:r>
      <w:r w:rsidR="22A75CA1" w:rsidRPr="004C1295">
        <w:rPr>
          <w:rFonts w:eastAsiaTheme="minorEastAsia"/>
          <w:sz w:val="22"/>
          <w:lang w:val="cs-CZ"/>
        </w:rPr>
        <w:t xml:space="preserve"> </w:t>
      </w:r>
      <w:r w:rsidR="61E7A0A9" w:rsidRPr="004C1295">
        <w:rPr>
          <w:rFonts w:eastAsiaTheme="minorEastAsia"/>
          <w:sz w:val="22"/>
          <w:lang w:val="cs-CZ"/>
        </w:rPr>
        <w:t xml:space="preserve">Komise považuje za potřebné uvedení </w:t>
      </w:r>
      <w:r w:rsidR="0DAC8FCE" w:rsidRPr="004C1295">
        <w:rPr>
          <w:rFonts w:eastAsiaTheme="minorEastAsia"/>
          <w:sz w:val="22"/>
          <w:lang w:val="cs-CZ"/>
        </w:rPr>
        <w:t xml:space="preserve">tohoto </w:t>
      </w:r>
      <w:r w:rsidR="452F6738" w:rsidRPr="004C1295">
        <w:rPr>
          <w:rFonts w:eastAsiaTheme="minorEastAsia"/>
          <w:sz w:val="22"/>
          <w:lang w:val="cs-CZ"/>
        </w:rPr>
        <w:t xml:space="preserve">digitálního systému </w:t>
      </w:r>
      <w:r w:rsidR="7598EA41" w:rsidRPr="004C1295">
        <w:rPr>
          <w:rFonts w:eastAsiaTheme="minorEastAsia"/>
          <w:sz w:val="22"/>
          <w:lang w:val="cs-CZ"/>
        </w:rPr>
        <w:t>d</w:t>
      </w:r>
      <w:r w:rsidR="61E7A0A9" w:rsidRPr="004C1295">
        <w:rPr>
          <w:rFonts w:eastAsiaTheme="minorEastAsia"/>
          <w:sz w:val="22"/>
          <w:lang w:val="cs-CZ"/>
        </w:rPr>
        <w:t>o provozu a vnímá jej jako klíčový nástroj pro podporu standardizace procesů, sdílení dat a efektivního výkonu agendy sociálně-právní ochrany dětí.</w:t>
      </w:r>
    </w:p>
    <w:p w14:paraId="522E1470" w14:textId="29ECDF94" w:rsidR="007051C2" w:rsidRDefault="007051C2" w:rsidP="004C1295">
      <w:pPr>
        <w:keepLines/>
        <w:spacing w:line="276" w:lineRule="auto"/>
        <w:jc w:val="both"/>
        <w:rPr>
          <w:b/>
          <w:bCs/>
          <w:sz w:val="22"/>
          <w:u w:val="single"/>
          <w:lang w:val="cs-CZ"/>
        </w:rPr>
      </w:pPr>
      <w:r w:rsidRPr="2FE947C5">
        <w:rPr>
          <w:sz w:val="22"/>
          <w:lang w:val="cs-CZ"/>
        </w:rPr>
        <w:lastRenderedPageBreak/>
        <w:t xml:space="preserve">Komise považuje za žádoucí dále </w:t>
      </w:r>
      <w:r w:rsidRPr="2FE947C5">
        <w:rPr>
          <w:b/>
          <w:bCs/>
          <w:sz w:val="22"/>
          <w:u w:val="single"/>
          <w:lang w:val="cs-CZ"/>
        </w:rPr>
        <w:t>posilovat řízení případu</w:t>
      </w:r>
      <w:r w:rsidR="0EB0A813" w:rsidRPr="2FE947C5">
        <w:rPr>
          <w:b/>
          <w:bCs/>
          <w:sz w:val="22"/>
          <w:u w:val="single"/>
          <w:lang w:val="cs-CZ"/>
        </w:rPr>
        <w:t xml:space="preserve"> (case management)</w:t>
      </w:r>
      <w:r w:rsidRPr="2FE947C5">
        <w:rPr>
          <w:sz w:val="22"/>
          <w:lang w:val="cs-CZ"/>
        </w:rPr>
        <w:t xml:space="preserve"> založené na </w:t>
      </w:r>
      <w:r w:rsidRPr="2FE947C5">
        <w:rPr>
          <w:b/>
          <w:bCs/>
          <w:sz w:val="22"/>
          <w:lang w:val="cs-CZ"/>
        </w:rPr>
        <w:t>jasném určení koordinátora</w:t>
      </w:r>
      <w:r w:rsidRPr="2FE947C5">
        <w:rPr>
          <w:sz w:val="22"/>
          <w:lang w:val="cs-CZ"/>
        </w:rPr>
        <w:t xml:space="preserve">, </w:t>
      </w:r>
      <w:r w:rsidRPr="2FE947C5">
        <w:rPr>
          <w:b/>
          <w:bCs/>
          <w:sz w:val="22"/>
          <w:lang w:val="cs-CZ"/>
        </w:rPr>
        <w:t>pravidelném společném vyhodnocování rizik</w:t>
      </w:r>
      <w:r w:rsidR="5867E22B" w:rsidRPr="2FE947C5">
        <w:rPr>
          <w:b/>
          <w:bCs/>
          <w:sz w:val="22"/>
          <w:lang w:val="cs-CZ"/>
        </w:rPr>
        <w:t xml:space="preserve"> založeném na standardizovaných parametrech</w:t>
      </w:r>
      <w:r w:rsidRPr="2FE947C5">
        <w:rPr>
          <w:b/>
          <w:bCs/>
          <w:sz w:val="22"/>
          <w:lang w:val="cs-CZ"/>
        </w:rPr>
        <w:t xml:space="preserve">, průběžném ověřování účinnosti přijatých opatření </w:t>
      </w:r>
      <w:r w:rsidR="004C1295">
        <w:rPr>
          <w:b/>
          <w:bCs/>
          <w:sz w:val="22"/>
          <w:lang w:val="cs-CZ"/>
        </w:rPr>
        <w:br/>
      </w:r>
      <w:r w:rsidRPr="2FE947C5">
        <w:rPr>
          <w:b/>
          <w:bCs/>
          <w:sz w:val="22"/>
          <w:lang w:val="cs-CZ"/>
        </w:rPr>
        <w:t>a jednoznačném vymezení odpovědnosti jednotlivých zapojených subjektů</w:t>
      </w:r>
      <w:r w:rsidRPr="2FE947C5">
        <w:rPr>
          <w:sz w:val="22"/>
          <w:lang w:val="cs-CZ"/>
        </w:rPr>
        <w:t xml:space="preserve">. Právě </w:t>
      </w:r>
      <w:r w:rsidRPr="2FE947C5">
        <w:rPr>
          <w:b/>
          <w:bCs/>
          <w:sz w:val="22"/>
          <w:u w:val="single"/>
          <w:lang w:val="cs-CZ"/>
        </w:rPr>
        <w:t>schopnost systému spojovat informace, koordinovat odbornou pomoc a průběžně reagovat na měnící se situaci dítěte představuje jeden ze základních předpokladů účinné ochrany ohrožených dětí.</w:t>
      </w:r>
    </w:p>
    <w:p w14:paraId="535B1273" w14:textId="77777777" w:rsidR="004C1295" w:rsidRPr="004C1295" w:rsidRDefault="004C1295" w:rsidP="004C1295">
      <w:pPr>
        <w:keepLines/>
        <w:spacing w:line="276" w:lineRule="auto"/>
        <w:jc w:val="both"/>
        <w:rPr>
          <w:b/>
          <w:bCs/>
          <w:sz w:val="22"/>
          <w:u w:val="single"/>
          <w:lang w:val="cs-CZ"/>
        </w:rPr>
      </w:pPr>
    </w:p>
    <w:p w14:paraId="15442D6B" w14:textId="30AFDDED" w:rsidR="007051C2" w:rsidRPr="00BC1408" w:rsidRDefault="008B0135" w:rsidP="007051C2">
      <w:pPr>
        <w:keepLines/>
        <w:rPr>
          <w:rFonts w:asciiTheme="majorHAnsi" w:eastAsiaTheme="majorEastAsia" w:hAnsiTheme="majorHAnsi" w:cstheme="majorBidi"/>
          <w:b/>
          <w:bCs/>
          <w:color w:val="163E5F"/>
          <w:sz w:val="25"/>
          <w:szCs w:val="26"/>
          <w:lang w:val="cs-CZ"/>
        </w:rPr>
      </w:pPr>
      <w:r>
        <w:rPr>
          <w:rFonts w:asciiTheme="majorHAnsi" w:eastAsiaTheme="majorEastAsia" w:hAnsiTheme="majorHAnsi" w:cstheme="majorBidi"/>
          <w:b/>
          <w:bCs/>
          <w:color w:val="163E5F"/>
          <w:sz w:val="25"/>
          <w:szCs w:val="26"/>
          <w:lang w:val="cs-CZ"/>
        </w:rPr>
        <w:t>4</w:t>
      </w:r>
      <w:r w:rsidR="007051C2" w:rsidRPr="00BC1408">
        <w:rPr>
          <w:rFonts w:asciiTheme="majorHAnsi" w:eastAsiaTheme="majorEastAsia" w:hAnsiTheme="majorHAnsi" w:cstheme="majorBidi"/>
          <w:b/>
          <w:bCs/>
          <w:color w:val="163E5F"/>
          <w:sz w:val="25"/>
          <w:szCs w:val="26"/>
          <w:lang w:val="cs-CZ"/>
        </w:rPr>
        <w:t>.2 Nedostatečné společné plánování a využití případové konference</w:t>
      </w:r>
    </w:p>
    <w:p w14:paraId="738F2262" w14:textId="77777777" w:rsidR="007051C2" w:rsidRPr="00907D0F" w:rsidRDefault="007051C2" w:rsidP="009B69EE">
      <w:pPr>
        <w:keepLines/>
        <w:spacing w:line="276" w:lineRule="auto"/>
        <w:jc w:val="both"/>
        <w:rPr>
          <w:b/>
          <w:bCs/>
          <w:sz w:val="22"/>
          <w:lang w:val="cs-CZ"/>
        </w:rPr>
      </w:pPr>
      <w:r w:rsidRPr="009B69EE">
        <w:rPr>
          <w:sz w:val="22"/>
          <w:lang w:val="cs-CZ"/>
        </w:rPr>
        <w:t xml:space="preserve">Komise zjistila, že v průběhu přezkoumávaného případu nebyly vytvořeny dostatečné podmínky pro průběžné společné vyhodnocování vývoje situace dítěte a jeho rodiny. </w:t>
      </w:r>
      <w:r w:rsidRPr="00907D0F">
        <w:rPr>
          <w:b/>
          <w:bCs/>
          <w:sz w:val="22"/>
          <w:lang w:val="cs-CZ"/>
        </w:rPr>
        <w:t>Přestože do práce s rodinou vstupovalo více odborníků a institucí, jejich poznatky nebyly v rozhodujících fázích pravidelně společně projednávány a promítány do jednotného plánu dalšího postupu.</w:t>
      </w:r>
    </w:p>
    <w:p w14:paraId="5526F280" w14:textId="77777777" w:rsidR="007051C2" w:rsidRPr="009B69EE" w:rsidRDefault="007051C2" w:rsidP="009B69EE">
      <w:pPr>
        <w:keepLines/>
        <w:spacing w:line="276" w:lineRule="auto"/>
        <w:jc w:val="both"/>
        <w:rPr>
          <w:sz w:val="22"/>
          <w:lang w:val="cs-CZ"/>
        </w:rPr>
      </w:pPr>
      <w:r w:rsidRPr="009B69EE">
        <w:rPr>
          <w:b/>
          <w:bCs/>
          <w:sz w:val="22"/>
          <w:lang w:val="cs-CZ"/>
        </w:rPr>
        <w:t>V přezkoumávaném případě byla případová konference využita pouze jednou</w:t>
      </w:r>
      <w:r w:rsidRPr="009B69EE">
        <w:rPr>
          <w:sz w:val="22"/>
          <w:lang w:val="cs-CZ"/>
        </w:rPr>
        <w:t>. Komise je přesvědčena, že s ohledem na vývoj případu, změny v rodinné situaci i počet zapojených odborníků bylo namístě opakovaně společně vyhodnocovat aktuální rizika, účinnost přijatých opatření a připravenost dalších kroků. Takové společné vyhodnocení nemusí být vždy realizováno pouze formou případové konference, mělo by však mít jasnou strukturu, stanovený účel a konkrétní výstupy.</w:t>
      </w:r>
    </w:p>
    <w:p w14:paraId="5231FDBA" w14:textId="0351CFE9" w:rsidR="007051C2" w:rsidRPr="009B69EE" w:rsidRDefault="007051C2" w:rsidP="009B69EE">
      <w:pPr>
        <w:keepLines/>
        <w:spacing w:line="276" w:lineRule="auto"/>
        <w:jc w:val="both"/>
        <w:rPr>
          <w:b/>
          <w:bCs/>
          <w:sz w:val="22"/>
          <w:lang w:val="cs-CZ"/>
        </w:rPr>
      </w:pPr>
      <w:r w:rsidRPr="009B69EE">
        <w:rPr>
          <w:sz w:val="22"/>
          <w:lang w:val="cs-CZ"/>
        </w:rPr>
        <w:t xml:space="preserve">Komise současně konstatuje, </w:t>
      </w:r>
      <w:r w:rsidRPr="00907D0F">
        <w:rPr>
          <w:sz w:val="22"/>
          <w:u w:val="single"/>
          <w:lang w:val="cs-CZ"/>
        </w:rPr>
        <w:t xml:space="preserve">že </w:t>
      </w:r>
      <w:r w:rsidRPr="00907D0F">
        <w:rPr>
          <w:b/>
          <w:bCs/>
          <w:sz w:val="22"/>
          <w:u w:val="single"/>
          <w:lang w:val="cs-CZ"/>
        </w:rPr>
        <w:t>případová konference není cílem sama o sobě. Je prostředkem, který umožňuje propojit odborné pohledy jednotlivých institucí,</w:t>
      </w:r>
      <w:r w:rsidRPr="00907D0F">
        <w:rPr>
          <w:sz w:val="22"/>
          <w:u w:val="single"/>
          <w:lang w:val="cs-CZ"/>
        </w:rPr>
        <w:t xml:space="preserve"> </w:t>
      </w:r>
      <w:r w:rsidRPr="00907D0F">
        <w:rPr>
          <w:b/>
          <w:bCs/>
          <w:sz w:val="22"/>
          <w:u w:val="single"/>
          <w:lang w:val="cs-CZ"/>
        </w:rPr>
        <w:t xml:space="preserve">společně pojmenovat hlavní rizika, vyjasnit odpovědnosti a dohodnout </w:t>
      </w:r>
      <w:r w:rsidR="00963070" w:rsidRPr="00907D0F">
        <w:rPr>
          <w:b/>
          <w:bCs/>
          <w:sz w:val="22"/>
          <w:u w:val="single"/>
          <w:lang w:val="cs-CZ"/>
        </w:rPr>
        <w:t xml:space="preserve">společně </w:t>
      </w:r>
      <w:r w:rsidRPr="00907D0F">
        <w:rPr>
          <w:b/>
          <w:bCs/>
          <w:sz w:val="22"/>
          <w:u w:val="single"/>
          <w:lang w:val="cs-CZ"/>
        </w:rPr>
        <w:t>další postup</w:t>
      </w:r>
      <w:r w:rsidRPr="009B69EE">
        <w:rPr>
          <w:b/>
          <w:bCs/>
          <w:sz w:val="22"/>
          <w:lang w:val="cs-CZ"/>
        </w:rPr>
        <w:t>.</w:t>
      </w:r>
      <w:r w:rsidRPr="009B69EE">
        <w:rPr>
          <w:sz w:val="22"/>
          <w:lang w:val="cs-CZ"/>
        </w:rPr>
        <w:t xml:space="preserve"> Stejně důležité je následně </w:t>
      </w:r>
      <w:r w:rsidR="00907D0F" w:rsidRPr="00907D0F">
        <w:rPr>
          <w:b/>
          <w:bCs/>
          <w:sz w:val="22"/>
          <w:lang w:val="cs-CZ"/>
        </w:rPr>
        <w:t>průběžně</w:t>
      </w:r>
      <w:r w:rsidR="00907D0F">
        <w:rPr>
          <w:sz w:val="22"/>
          <w:lang w:val="cs-CZ"/>
        </w:rPr>
        <w:t xml:space="preserve"> </w:t>
      </w:r>
      <w:r w:rsidRPr="009B69EE">
        <w:rPr>
          <w:b/>
          <w:bCs/>
          <w:sz w:val="22"/>
          <w:lang w:val="cs-CZ"/>
        </w:rPr>
        <w:t>ověřovat, zda přijaté závěry byly naplněny a zda vedou ke zlepšení situace dítěte.</w:t>
      </w:r>
    </w:p>
    <w:p w14:paraId="4E0E7501" w14:textId="02687F77" w:rsidR="007051C2" w:rsidRPr="008B0135" w:rsidRDefault="007051C2" w:rsidP="2FE947C5">
      <w:pPr>
        <w:keepLines/>
        <w:spacing w:line="276" w:lineRule="auto"/>
        <w:jc w:val="both"/>
        <w:rPr>
          <w:sz w:val="22"/>
          <w:lang w:val="cs-CZ"/>
        </w:rPr>
      </w:pPr>
      <w:r w:rsidRPr="2FE947C5">
        <w:rPr>
          <w:b/>
          <w:bCs/>
          <w:sz w:val="22"/>
          <w:lang w:val="cs-CZ"/>
        </w:rPr>
        <w:t>Komise proto považuje za důležité podporovat pravideln</w:t>
      </w:r>
      <w:r w:rsidR="6C8BC36D" w:rsidRPr="2FE947C5">
        <w:rPr>
          <w:b/>
          <w:bCs/>
          <w:sz w:val="22"/>
          <w:lang w:val="cs-CZ"/>
        </w:rPr>
        <w:t>ou</w:t>
      </w:r>
      <w:r w:rsidRPr="2FE947C5">
        <w:rPr>
          <w:b/>
          <w:bCs/>
          <w:sz w:val="22"/>
          <w:lang w:val="cs-CZ"/>
        </w:rPr>
        <w:t xml:space="preserve"> </w:t>
      </w:r>
      <w:r w:rsidRPr="008B0135">
        <w:rPr>
          <w:b/>
          <w:bCs/>
          <w:sz w:val="22"/>
          <w:lang w:val="cs-CZ"/>
        </w:rPr>
        <w:t>multidisciplinární</w:t>
      </w:r>
      <w:r w:rsidR="7BEAEFB6" w:rsidRPr="008B0135">
        <w:rPr>
          <w:b/>
          <w:bCs/>
          <w:sz w:val="22"/>
          <w:lang w:val="cs-CZ"/>
        </w:rPr>
        <w:t xml:space="preserve"> </w:t>
      </w:r>
      <w:r w:rsidR="4348A18B" w:rsidRPr="008B0135">
        <w:rPr>
          <w:b/>
          <w:bCs/>
          <w:sz w:val="22"/>
          <w:lang w:val="cs-CZ"/>
        </w:rPr>
        <w:t xml:space="preserve">spolupráci </w:t>
      </w:r>
      <w:r w:rsidR="00BC30A3">
        <w:rPr>
          <w:b/>
          <w:bCs/>
          <w:sz w:val="22"/>
          <w:lang w:val="cs-CZ"/>
        </w:rPr>
        <w:br/>
      </w:r>
      <w:r w:rsidR="4348A18B" w:rsidRPr="008B0135">
        <w:rPr>
          <w:b/>
          <w:bCs/>
          <w:sz w:val="22"/>
          <w:lang w:val="cs-CZ"/>
        </w:rPr>
        <w:t>a koordinaci postu</w:t>
      </w:r>
      <w:r w:rsidR="665738F5" w:rsidRPr="008B0135">
        <w:rPr>
          <w:b/>
          <w:bCs/>
          <w:sz w:val="22"/>
          <w:lang w:val="cs-CZ"/>
        </w:rPr>
        <w:t>p</w:t>
      </w:r>
      <w:r w:rsidR="4348A18B" w:rsidRPr="008B0135">
        <w:rPr>
          <w:b/>
          <w:bCs/>
          <w:sz w:val="22"/>
          <w:lang w:val="cs-CZ"/>
        </w:rPr>
        <w:t xml:space="preserve">ů </w:t>
      </w:r>
      <w:r w:rsidRPr="008B0135">
        <w:rPr>
          <w:b/>
          <w:bCs/>
          <w:sz w:val="22"/>
          <w:lang w:val="cs-CZ"/>
        </w:rPr>
        <w:t>u složitých případů, ve kterých se kumuluje více rizikových faktorů nebo do nich vstupuje větší počet odborníků</w:t>
      </w:r>
      <w:r w:rsidRPr="008B0135">
        <w:rPr>
          <w:sz w:val="22"/>
          <w:lang w:val="cs-CZ"/>
        </w:rPr>
        <w:t xml:space="preserve">. </w:t>
      </w:r>
    </w:p>
    <w:p w14:paraId="0B9D9098" w14:textId="77777777" w:rsidR="007051C2" w:rsidRPr="00BC1408" w:rsidRDefault="007051C2">
      <w:pPr>
        <w:keepLines/>
        <w:rPr>
          <w:lang w:val="cs-CZ"/>
        </w:rPr>
      </w:pPr>
    </w:p>
    <w:p w14:paraId="10B7A8B4" w14:textId="6C0D4CA0" w:rsidR="00A52EC9" w:rsidRPr="00BC1408" w:rsidRDefault="008B0135" w:rsidP="00A52EC9">
      <w:pPr>
        <w:keepLines/>
        <w:rPr>
          <w:rFonts w:asciiTheme="majorHAnsi" w:eastAsiaTheme="majorEastAsia" w:hAnsiTheme="majorHAnsi" w:cstheme="majorBidi"/>
          <w:b/>
          <w:bCs/>
          <w:color w:val="163E5F"/>
          <w:sz w:val="25"/>
          <w:szCs w:val="26"/>
          <w:lang w:val="cs-CZ"/>
        </w:rPr>
      </w:pPr>
      <w:r>
        <w:rPr>
          <w:rFonts w:asciiTheme="majorHAnsi" w:eastAsiaTheme="majorEastAsia" w:hAnsiTheme="majorHAnsi" w:cstheme="majorBidi"/>
          <w:b/>
          <w:bCs/>
          <w:color w:val="163E5F"/>
          <w:sz w:val="25"/>
          <w:szCs w:val="26"/>
          <w:lang w:val="cs-CZ"/>
        </w:rPr>
        <w:t>4</w:t>
      </w:r>
      <w:r w:rsidR="00A52EC9" w:rsidRPr="00BC1408">
        <w:rPr>
          <w:rFonts w:asciiTheme="majorHAnsi" w:eastAsiaTheme="majorEastAsia" w:hAnsiTheme="majorHAnsi" w:cstheme="majorBidi"/>
          <w:b/>
          <w:bCs/>
          <w:color w:val="163E5F"/>
          <w:sz w:val="25"/>
          <w:szCs w:val="26"/>
          <w:lang w:val="cs-CZ"/>
        </w:rPr>
        <w:t>.3 Využití odborné sítě při práci s rodinou</w:t>
      </w:r>
    </w:p>
    <w:p w14:paraId="70CFC3A0" w14:textId="5926FF9C" w:rsidR="00A52EC9" w:rsidRPr="009B69EE" w:rsidRDefault="00A52EC9" w:rsidP="009B69EE">
      <w:pPr>
        <w:keepLines/>
        <w:spacing w:line="276" w:lineRule="auto"/>
        <w:jc w:val="both"/>
        <w:rPr>
          <w:b/>
          <w:bCs/>
          <w:sz w:val="22"/>
          <w:lang w:val="cs-CZ"/>
        </w:rPr>
      </w:pPr>
      <w:r w:rsidRPr="009B69EE">
        <w:rPr>
          <w:sz w:val="22"/>
          <w:lang w:val="cs-CZ"/>
        </w:rPr>
        <w:t xml:space="preserve">Komise zjistila, že v průběhu </w:t>
      </w:r>
      <w:r w:rsidR="00963070" w:rsidRPr="009B69EE">
        <w:rPr>
          <w:sz w:val="22"/>
          <w:lang w:val="cs-CZ"/>
        </w:rPr>
        <w:t>poskytování sociálně-právní ochrany a řešení situace nezletilé</w:t>
      </w:r>
      <w:r w:rsidR="00200B96">
        <w:rPr>
          <w:sz w:val="22"/>
          <w:lang w:val="cs-CZ"/>
        </w:rPr>
        <w:t xml:space="preserve">ho dítěte č. 1 </w:t>
      </w:r>
      <w:r w:rsidRPr="009B69EE">
        <w:rPr>
          <w:b/>
          <w:bCs/>
          <w:sz w:val="22"/>
          <w:lang w:val="cs-CZ"/>
        </w:rPr>
        <w:t>nebyl plně využit potenciál odborníků, kteří dlouhodobě pracovali s dítětem nebo jeho rodiči a mohli přispět k průběžnému vyhodnocování situace rodiny. Přestože byla rodině poskytována odborná podpora, její poznatky nebyly vždy systematicky sdíleny, společně vyhodnocovány a využívány při plánování dalších opatření na ochranu dítěte</w:t>
      </w:r>
      <w:r w:rsidR="00F42C01" w:rsidRPr="009B69EE">
        <w:rPr>
          <w:b/>
          <w:bCs/>
          <w:sz w:val="22"/>
          <w:lang w:val="cs-CZ"/>
        </w:rPr>
        <w:t xml:space="preserve"> v průběhu času a práce s rodinou.</w:t>
      </w:r>
    </w:p>
    <w:p w14:paraId="6D90C0D7" w14:textId="77777777" w:rsidR="00A52EC9" w:rsidRPr="009B69EE" w:rsidRDefault="00A52EC9" w:rsidP="009B69EE">
      <w:pPr>
        <w:keepLines/>
        <w:spacing w:line="276" w:lineRule="auto"/>
        <w:jc w:val="both"/>
        <w:rPr>
          <w:sz w:val="22"/>
          <w:lang w:val="cs-CZ"/>
        </w:rPr>
      </w:pPr>
      <w:r w:rsidRPr="009B69EE">
        <w:rPr>
          <w:sz w:val="22"/>
          <w:lang w:val="cs-CZ"/>
        </w:rPr>
        <w:t>Účinná ochrana dítěte předpokládá, že orgán sociálně-právní ochrany dětí jako koordinátor případu průběžně identifikuje odbornou síť zapojenou do práce s rodinou, vytváří podmínky pro vzájemnou spolupráci a využívá získané poznatky při průběžném vyhodnocování situace dítěte. Současně však každý odborník odpovídá za výkon své vlastní odborné činnosti a za předání skutečností, které mohou mít význam pro ochranu dítěte.</w:t>
      </w:r>
    </w:p>
    <w:p w14:paraId="6542F1B6" w14:textId="4ED6B0A9" w:rsidR="00A52EC9" w:rsidRPr="009B69EE" w:rsidRDefault="00A52EC9" w:rsidP="2FE947C5">
      <w:pPr>
        <w:keepLines/>
        <w:spacing w:line="276" w:lineRule="auto"/>
        <w:jc w:val="both"/>
        <w:rPr>
          <w:sz w:val="22"/>
          <w:lang w:val="cs-CZ"/>
        </w:rPr>
      </w:pPr>
      <w:r w:rsidRPr="2FE947C5">
        <w:rPr>
          <w:b/>
          <w:bCs/>
          <w:sz w:val="22"/>
          <w:u w:val="single"/>
          <w:lang w:val="cs-CZ"/>
        </w:rPr>
        <w:lastRenderedPageBreak/>
        <w:t>Samotná skutečnost, že rodina využívá odbornou službu, nemůže být považována za dostatečné opatření</w:t>
      </w:r>
      <w:r w:rsidRPr="2FE947C5">
        <w:rPr>
          <w:sz w:val="22"/>
          <w:u w:val="single"/>
          <w:lang w:val="cs-CZ"/>
        </w:rPr>
        <w:t>.</w:t>
      </w:r>
      <w:r w:rsidRPr="2FE947C5">
        <w:rPr>
          <w:sz w:val="22"/>
          <w:lang w:val="cs-CZ"/>
        </w:rPr>
        <w:t xml:space="preserve"> Komise považuje za nezbytné, aby byl</w:t>
      </w:r>
      <w:r w:rsidR="75449D83" w:rsidRPr="2FE947C5">
        <w:rPr>
          <w:sz w:val="22"/>
          <w:lang w:val="cs-CZ"/>
        </w:rPr>
        <w:t>y předem stanoveny cíle opatření a měřitelné indikátory k jejich naplnění,</w:t>
      </w:r>
      <w:r w:rsidR="0093707A">
        <w:rPr>
          <w:sz w:val="22"/>
          <w:lang w:val="cs-CZ"/>
        </w:rPr>
        <w:t xml:space="preserve"> </w:t>
      </w:r>
      <w:r w:rsidR="7A8DB685" w:rsidRPr="2FE947C5">
        <w:rPr>
          <w:sz w:val="22"/>
          <w:lang w:val="cs-CZ"/>
        </w:rPr>
        <w:t xml:space="preserve">aby byl </w:t>
      </w:r>
      <w:r w:rsidRPr="2FE947C5">
        <w:rPr>
          <w:b/>
          <w:bCs/>
          <w:sz w:val="22"/>
          <w:lang w:val="cs-CZ"/>
        </w:rPr>
        <w:t>průběžně vyhodnocován</w:t>
      </w:r>
      <w:r w:rsidR="6798DE2C" w:rsidRPr="2FE947C5">
        <w:rPr>
          <w:b/>
          <w:bCs/>
          <w:sz w:val="22"/>
          <w:lang w:val="cs-CZ"/>
        </w:rPr>
        <w:t xml:space="preserve"> </w:t>
      </w:r>
      <w:r w:rsidR="0093707A" w:rsidRPr="2FE947C5">
        <w:rPr>
          <w:b/>
          <w:bCs/>
          <w:sz w:val="22"/>
          <w:lang w:val="cs-CZ"/>
        </w:rPr>
        <w:t>vývoj spolupráce</w:t>
      </w:r>
      <w:r w:rsidRPr="2FE947C5">
        <w:rPr>
          <w:b/>
          <w:bCs/>
          <w:sz w:val="22"/>
          <w:lang w:val="cs-CZ"/>
        </w:rPr>
        <w:t xml:space="preserve"> s rodinou, zda dochází</w:t>
      </w:r>
      <w:r w:rsidR="00970DE2">
        <w:rPr>
          <w:b/>
          <w:bCs/>
          <w:sz w:val="22"/>
          <w:lang w:val="cs-CZ"/>
        </w:rPr>
        <w:t xml:space="preserve">, </w:t>
      </w:r>
      <w:r w:rsidR="00970DE2">
        <w:rPr>
          <w:b/>
          <w:bCs/>
          <w:sz w:val="22"/>
          <w:lang w:val="cs-CZ"/>
        </w:rPr>
        <w:br/>
      </w:r>
      <w:r w:rsidRPr="2FE947C5">
        <w:rPr>
          <w:b/>
          <w:bCs/>
          <w:sz w:val="22"/>
          <w:lang w:val="cs-CZ"/>
        </w:rPr>
        <w:t xml:space="preserve">k naplňování stanovených cílů a jaký význam mají zjištěné skutečnosti pro bezpečí dítěte. </w:t>
      </w:r>
      <w:r w:rsidRPr="2FE947C5">
        <w:rPr>
          <w:b/>
          <w:bCs/>
          <w:sz w:val="22"/>
          <w:u w:val="single"/>
          <w:lang w:val="cs-CZ"/>
        </w:rPr>
        <w:t>Odborná práce s rodinou musí tvořit součást jednotného procesu ochrany dítěte, nikoliv soubor vzájemně izolovaných intervencí</w:t>
      </w:r>
      <w:r w:rsidRPr="2FE947C5">
        <w:rPr>
          <w:b/>
          <w:bCs/>
          <w:sz w:val="22"/>
          <w:lang w:val="cs-CZ"/>
        </w:rPr>
        <w:t>.</w:t>
      </w:r>
      <w:r w:rsidR="00963070" w:rsidRPr="2FE947C5">
        <w:rPr>
          <w:b/>
          <w:bCs/>
          <w:sz w:val="22"/>
          <w:lang w:val="cs-CZ"/>
        </w:rPr>
        <w:t xml:space="preserve"> Při ověřování úspěšnosti intervence, využívání služby, léčby apod.</w:t>
      </w:r>
      <w:r w:rsidR="1724FA61" w:rsidRPr="2FE947C5">
        <w:rPr>
          <w:b/>
          <w:bCs/>
          <w:sz w:val="22"/>
          <w:lang w:val="cs-CZ"/>
        </w:rPr>
        <w:t xml:space="preserve"> </w:t>
      </w:r>
      <w:r w:rsidR="00963070" w:rsidRPr="2FE947C5">
        <w:rPr>
          <w:b/>
          <w:bCs/>
          <w:sz w:val="22"/>
          <w:lang w:val="cs-CZ"/>
        </w:rPr>
        <w:t xml:space="preserve">se nelze vždy spoléhat jen na sdělení klientů, ale je třeba ověřovat situace </w:t>
      </w:r>
      <w:r w:rsidR="51BA83DF" w:rsidRPr="2FE947C5">
        <w:rPr>
          <w:b/>
          <w:bCs/>
          <w:sz w:val="22"/>
          <w:lang w:val="cs-CZ"/>
        </w:rPr>
        <w:t xml:space="preserve">objektivně </w:t>
      </w:r>
      <w:r w:rsidR="00963070" w:rsidRPr="2FE947C5">
        <w:rPr>
          <w:b/>
          <w:bCs/>
          <w:sz w:val="22"/>
          <w:lang w:val="cs-CZ"/>
        </w:rPr>
        <w:t xml:space="preserve">přímo u zdroje – </w:t>
      </w:r>
      <w:r w:rsidR="00970DE2">
        <w:rPr>
          <w:b/>
          <w:bCs/>
          <w:sz w:val="22"/>
          <w:lang w:val="cs-CZ"/>
        </w:rPr>
        <w:br/>
      </w:r>
      <w:r w:rsidR="00963070" w:rsidRPr="2FE947C5">
        <w:rPr>
          <w:b/>
          <w:bCs/>
          <w:sz w:val="22"/>
          <w:lang w:val="cs-CZ"/>
        </w:rPr>
        <w:t xml:space="preserve">u poskytovatele zdravotní či sociální služby apod. </w:t>
      </w:r>
      <w:r w:rsidR="00963070" w:rsidRPr="2FE947C5">
        <w:rPr>
          <w:sz w:val="22"/>
          <w:lang w:val="cs-CZ"/>
        </w:rPr>
        <w:t xml:space="preserve">Je možné, že OSPOD částečně narazí na zákonnou mlčenlivost, ale zrovna v přezkoumávaném případě rodiče udělovali souhlasy s poskytováním informací, tudíž v tomto v daném případě problém nebyl. </w:t>
      </w:r>
    </w:p>
    <w:p w14:paraId="7D0F59DA" w14:textId="77777777" w:rsidR="00A52EC9" w:rsidRPr="00BC1408" w:rsidRDefault="00A52EC9">
      <w:pPr>
        <w:keepLines/>
        <w:rPr>
          <w:lang w:val="cs-CZ"/>
        </w:rPr>
      </w:pPr>
    </w:p>
    <w:p w14:paraId="07F43C06" w14:textId="4D036AC9" w:rsidR="00A52EC9" w:rsidRPr="0086520E" w:rsidRDefault="008B0135" w:rsidP="00A52EC9">
      <w:pPr>
        <w:keepLines/>
        <w:rPr>
          <w:rFonts w:asciiTheme="majorHAnsi" w:eastAsiaTheme="majorEastAsia" w:hAnsiTheme="majorHAnsi" w:cstheme="majorBidi"/>
          <w:b/>
          <w:bCs/>
          <w:color w:val="163E5F"/>
          <w:sz w:val="25"/>
          <w:szCs w:val="26"/>
          <w:lang w:val="cs-CZ"/>
        </w:rPr>
      </w:pPr>
      <w:r>
        <w:rPr>
          <w:rFonts w:asciiTheme="majorHAnsi" w:eastAsiaTheme="majorEastAsia" w:hAnsiTheme="majorHAnsi" w:cstheme="majorBidi"/>
          <w:b/>
          <w:bCs/>
          <w:color w:val="163E5F"/>
          <w:sz w:val="25"/>
          <w:szCs w:val="26"/>
          <w:lang w:val="cs-CZ"/>
        </w:rPr>
        <w:t>4</w:t>
      </w:r>
      <w:r w:rsidR="00A52EC9" w:rsidRPr="00BC1408">
        <w:rPr>
          <w:rFonts w:asciiTheme="majorHAnsi" w:eastAsiaTheme="majorEastAsia" w:hAnsiTheme="majorHAnsi" w:cstheme="majorBidi"/>
          <w:b/>
          <w:bCs/>
          <w:color w:val="163E5F"/>
          <w:sz w:val="25"/>
          <w:szCs w:val="26"/>
          <w:lang w:val="cs-CZ"/>
        </w:rPr>
        <w:t>.4 Nedostatečné sdílení informací a rozptýlení odpovědnosti</w:t>
      </w:r>
    </w:p>
    <w:p w14:paraId="3FAF7431" w14:textId="16AACD71" w:rsidR="00A52EC9" w:rsidRPr="009B69EE" w:rsidRDefault="00A52EC9" w:rsidP="009B69EE">
      <w:pPr>
        <w:keepLines/>
        <w:spacing w:line="276" w:lineRule="auto"/>
        <w:jc w:val="both"/>
        <w:rPr>
          <w:sz w:val="22"/>
          <w:lang w:val="cs-CZ"/>
        </w:rPr>
      </w:pPr>
      <w:r w:rsidRPr="009B69EE">
        <w:rPr>
          <w:sz w:val="22"/>
          <w:lang w:val="cs-CZ"/>
        </w:rPr>
        <w:t xml:space="preserve">Komise </w:t>
      </w:r>
      <w:r w:rsidR="00D065AB" w:rsidRPr="009B69EE">
        <w:rPr>
          <w:sz w:val="22"/>
          <w:lang w:val="cs-CZ"/>
        </w:rPr>
        <w:t xml:space="preserve">rovněž </w:t>
      </w:r>
      <w:r w:rsidRPr="009B69EE">
        <w:rPr>
          <w:sz w:val="22"/>
          <w:lang w:val="cs-CZ"/>
        </w:rPr>
        <w:t xml:space="preserve">identifikovala riziko </w:t>
      </w:r>
      <w:r w:rsidRPr="009B69EE">
        <w:rPr>
          <w:b/>
          <w:bCs/>
          <w:sz w:val="22"/>
          <w:lang w:val="cs-CZ"/>
        </w:rPr>
        <w:t>rozptýlení odpovědnosti</w:t>
      </w:r>
      <w:r w:rsidRPr="009B69EE">
        <w:rPr>
          <w:sz w:val="22"/>
          <w:lang w:val="cs-CZ"/>
        </w:rPr>
        <w:t xml:space="preserve">. </w:t>
      </w:r>
      <w:r w:rsidRPr="009B69EE">
        <w:rPr>
          <w:b/>
          <w:bCs/>
          <w:sz w:val="22"/>
          <w:lang w:val="cs-CZ"/>
        </w:rPr>
        <w:t>Pokud není jasně určeno, kdo koordinuje společné vyhodnocení případu a jakým způsobem jsou mezi jednotlivými subjekty předávány nové poznatky, může vzniknout očekávání, že rozhodující krok učiní jiná instituce</w:t>
      </w:r>
      <w:r w:rsidRPr="009B69EE">
        <w:rPr>
          <w:sz w:val="22"/>
          <w:lang w:val="cs-CZ"/>
        </w:rPr>
        <w:t>. Takové nastavení může vést k prodlevám v přijímání opatření nebo k tomu, že významné změny v situaci dítěte nejsou včas promítnuty do dalšího postupu.</w:t>
      </w:r>
    </w:p>
    <w:p w14:paraId="4909569D" w14:textId="77777777" w:rsidR="00A52EC9" w:rsidRPr="009B69EE" w:rsidRDefault="00A52EC9" w:rsidP="009B69EE">
      <w:pPr>
        <w:keepLines/>
        <w:spacing w:line="276" w:lineRule="auto"/>
        <w:jc w:val="both"/>
        <w:rPr>
          <w:b/>
          <w:bCs/>
          <w:sz w:val="22"/>
          <w:lang w:val="cs-CZ"/>
        </w:rPr>
      </w:pPr>
      <w:r w:rsidRPr="009B69EE">
        <w:rPr>
          <w:b/>
          <w:bCs/>
          <w:sz w:val="22"/>
          <w:lang w:val="cs-CZ"/>
        </w:rPr>
        <w:t>Komise považuje za nezbytné, aby odborníci zapojení do práce s dítětem a jeho rodinou měli při splnění zákonných podmínek k dispozici informace nezbytné pro výkon své působnosti a současně měli</w:t>
      </w:r>
      <w:r w:rsidRPr="009B69EE">
        <w:rPr>
          <w:sz w:val="22"/>
          <w:lang w:val="cs-CZ"/>
        </w:rPr>
        <w:t xml:space="preserve"> </w:t>
      </w:r>
      <w:r w:rsidRPr="009B69EE">
        <w:rPr>
          <w:b/>
          <w:bCs/>
          <w:sz w:val="22"/>
          <w:lang w:val="cs-CZ"/>
        </w:rPr>
        <w:t>jasně vymezeno, které skutečnosti jsou povinni bez zbytečného odkladu sdělit orgánu sociálně-právní ochrany dětí. Zejména jde o nové skutečnosti nasvědčující zhoršení situace dítěte nebo rodičů, ukončení spolupráce, relaps závislosti, odmítání odborné pomoci nebo jiné změny, které mohou mít význam pro bezpečí dítěte.</w:t>
      </w:r>
    </w:p>
    <w:p w14:paraId="3C5195CD" w14:textId="719C37A4" w:rsidR="00A52EC9" w:rsidRDefault="00A52EC9" w:rsidP="2FE947C5">
      <w:pPr>
        <w:keepLines/>
        <w:spacing w:line="276" w:lineRule="auto"/>
        <w:jc w:val="both"/>
        <w:rPr>
          <w:b/>
          <w:bCs/>
          <w:sz w:val="22"/>
          <w:lang w:val="cs-CZ"/>
        </w:rPr>
      </w:pPr>
      <w:r w:rsidRPr="2FE947C5">
        <w:rPr>
          <w:sz w:val="22"/>
          <w:lang w:val="cs-CZ"/>
        </w:rPr>
        <w:t xml:space="preserve">Komise současně konstatuje, že ochranu dítěte nelze založit pouze na jednorázovém oznámení nebo na individuální iniciativě jednotlivých pracovníků. U případů spojených se závažnými nebo dlouhodobými riziky je nezbytné </w:t>
      </w:r>
      <w:r w:rsidRPr="2FE947C5">
        <w:rPr>
          <w:b/>
          <w:bCs/>
          <w:sz w:val="22"/>
          <w:lang w:val="cs-CZ"/>
        </w:rPr>
        <w:t>vytvořit předvídatelný systém průběžné</w:t>
      </w:r>
      <w:r w:rsidR="231A0216" w:rsidRPr="2FE947C5">
        <w:rPr>
          <w:b/>
          <w:bCs/>
          <w:sz w:val="22"/>
          <w:lang w:val="cs-CZ"/>
        </w:rPr>
        <w:t>, v některých případech i automatické</w:t>
      </w:r>
      <w:r w:rsidRPr="2FE947C5">
        <w:rPr>
          <w:b/>
          <w:bCs/>
          <w:sz w:val="22"/>
          <w:lang w:val="cs-CZ"/>
        </w:rPr>
        <w:t xml:space="preserve"> komunikace a společného vyhodnocování situace dítěte, který bude respektovat zákonné podmínky předávání informací, ochranu soukromí i profesní mlčenlivost.</w:t>
      </w:r>
    </w:p>
    <w:p w14:paraId="5DD6DD0F" w14:textId="77777777" w:rsidR="0086520E" w:rsidRPr="0086520E" w:rsidRDefault="0086520E" w:rsidP="0086520E">
      <w:pPr>
        <w:keepLines/>
        <w:spacing w:line="276" w:lineRule="auto"/>
        <w:jc w:val="both"/>
        <w:rPr>
          <w:b/>
          <w:bCs/>
          <w:sz w:val="22"/>
          <w:lang w:val="cs-CZ"/>
        </w:rPr>
      </w:pPr>
    </w:p>
    <w:p w14:paraId="02FC8F1D" w14:textId="6FC621DB" w:rsidR="00A52EC9" w:rsidRPr="00BC1408" w:rsidRDefault="008B0135" w:rsidP="00A52EC9">
      <w:pPr>
        <w:keepLines/>
        <w:rPr>
          <w:rFonts w:asciiTheme="majorHAnsi" w:eastAsiaTheme="majorEastAsia" w:hAnsiTheme="majorHAnsi" w:cstheme="majorBidi"/>
          <w:b/>
          <w:bCs/>
          <w:color w:val="163E5F"/>
          <w:sz w:val="25"/>
          <w:szCs w:val="26"/>
          <w:lang w:val="cs-CZ"/>
        </w:rPr>
      </w:pPr>
      <w:r>
        <w:rPr>
          <w:rFonts w:asciiTheme="majorHAnsi" w:eastAsiaTheme="majorEastAsia" w:hAnsiTheme="majorHAnsi" w:cstheme="majorBidi"/>
          <w:b/>
          <w:bCs/>
          <w:color w:val="163E5F"/>
          <w:sz w:val="25"/>
          <w:szCs w:val="26"/>
          <w:lang w:val="cs-CZ"/>
        </w:rPr>
        <w:t>4</w:t>
      </w:r>
      <w:r w:rsidR="00A52EC9" w:rsidRPr="00BC1408">
        <w:rPr>
          <w:rFonts w:asciiTheme="majorHAnsi" w:eastAsiaTheme="majorEastAsia" w:hAnsiTheme="majorHAnsi" w:cstheme="majorBidi"/>
          <w:b/>
          <w:bCs/>
          <w:color w:val="163E5F"/>
          <w:sz w:val="25"/>
          <w:szCs w:val="26"/>
          <w:lang w:val="cs-CZ"/>
        </w:rPr>
        <w:t>.5 Rozhodování o změně výchovného prostředí a stabilita řešení</w:t>
      </w:r>
    </w:p>
    <w:p w14:paraId="78336722" w14:textId="658EBCAF" w:rsidR="00A52EC9" w:rsidRPr="00665861" w:rsidRDefault="00A52EC9" w:rsidP="2FE947C5">
      <w:pPr>
        <w:keepLines/>
        <w:spacing w:line="276" w:lineRule="auto"/>
        <w:jc w:val="both"/>
        <w:rPr>
          <w:b/>
          <w:bCs/>
          <w:sz w:val="22"/>
          <w:lang w:val="cs-CZ"/>
        </w:rPr>
      </w:pPr>
      <w:r w:rsidRPr="00B83BD5">
        <w:rPr>
          <w:sz w:val="22"/>
          <w:lang w:val="cs-CZ"/>
        </w:rPr>
        <w:t xml:space="preserve">Komise zjistila, že </w:t>
      </w:r>
      <w:r w:rsidRPr="00B83BD5">
        <w:rPr>
          <w:b/>
          <w:bCs/>
          <w:sz w:val="22"/>
          <w:lang w:val="cs-CZ"/>
        </w:rPr>
        <w:t>soudní rozhodování v rozhodující fázi přezkoumávaného případu</w:t>
      </w:r>
      <w:r w:rsidR="005328FF" w:rsidRPr="00B83BD5">
        <w:rPr>
          <w:b/>
          <w:bCs/>
          <w:sz w:val="22"/>
          <w:lang w:val="cs-CZ"/>
        </w:rPr>
        <w:t xml:space="preserve"> </w:t>
      </w:r>
      <w:r w:rsidR="005328FF" w:rsidRPr="00B83BD5">
        <w:rPr>
          <w:sz w:val="22"/>
          <w:lang w:val="cs-CZ"/>
        </w:rPr>
        <w:t xml:space="preserve">(zrušení pěstounské péče a převzetí </w:t>
      </w:r>
      <w:r w:rsidR="5127B64F" w:rsidRPr="2FE947C5">
        <w:rPr>
          <w:sz w:val="22"/>
          <w:lang w:val="cs-CZ"/>
        </w:rPr>
        <w:t xml:space="preserve">do </w:t>
      </w:r>
      <w:r w:rsidR="005328FF" w:rsidRPr="00B83BD5">
        <w:rPr>
          <w:sz w:val="22"/>
          <w:lang w:val="cs-CZ"/>
        </w:rPr>
        <w:t>péče biologický</w:t>
      </w:r>
      <w:r w:rsidR="7AA306C1" w:rsidRPr="2FE947C5">
        <w:rPr>
          <w:sz w:val="22"/>
          <w:lang w:val="cs-CZ"/>
        </w:rPr>
        <w:t>ch</w:t>
      </w:r>
      <w:r w:rsidR="005328FF" w:rsidRPr="00B83BD5">
        <w:rPr>
          <w:sz w:val="22"/>
          <w:lang w:val="cs-CZ"/>
        </w:rPr>
        <w:t xml:space="preserve"> rodič</w:t>
      </w:r>
      <w:r w:rsidR="17E75AD5" w:rsidRPr="2FE947C5">
        <w:rPr>
          <w:sz w:val="22"/>
          <w:lang w:val="cs-CZ"/>
        </w:rPr>
        <w:t>ů</w:t>
      </w:r>
      <w:r w:rsidR="005328FF" w:rsidRPr="00B83BD5">
        <w:rPr>
          <w:sz w:val="22"/>
          <w:lang w:val="cs-CZ"/>
        </w:rPr>
        <w:t>)</w:t>
      </w:r>
      <w:r w:rsidRPr="00B83BD5">
        <w:rPr>
          <w:sz w:val="22"/>
          <w:lang w:val="cs-CZ"/>
        </w:rPr>
        <w:t xml:space="preserve"> převážně</w:t>
      </w:r>
      <w:r w:rsidRPr="00B83BD5">
        <w:rPr>
          <w:b/>
          <w:bCs/>
          <w:sz w:val="22"/>
          <w:lang w:val="cs-CZ"/>
        </w:rPr>
        <w:t xml:space="preserve"> potvrzovalo stav, který již </w:t>
      </w:r>
      <w:r w:rsidR="00B83BD5" w:rsidRPr="00B83BD5">
        <w:rPr>
          <w:b/>
          <w:bCs/>
          <w:sz w:val="22"/>
          <w:lang w:val="cs-CZ"/>
        </w:rPr>
        <w:t xml:space="preserve">fakticky </w:t>
      </w:r>
      <w:r w:rsidR="00B83BD5" w:rsidRPr="003F51EC">
        <w:rPr>
          <w:b/>
          <w:bCs/>
          <w:sz w:val="22"/>
          <w:lang w:val="cs-CZ"/>
        </w:rPr>
        <w:t>vznikl</w:t>
      </w:r>
      <w:r w:rsidR="005328FF" w:rsidRPr="003F51EC">
        <w:rPr>
          <w:b/>
          <w:bCs/>
          <w:sz w:val="22"/>
          <w:lang w:val="cs-CZ"/>
        </w:rPr>
        <w:t xml:space="preserve"> </w:t>
      </w:r>
      <w:r w:rsidR="6FF23485" w:rsidRPr="003F51EC">
        <w:rPr>
          <w:b/>
          <w:bCs/>
          <w:sz w:val="22"/>
          <w:lang w:val="cs-CZ"/>
        </w:rPr>
        <w:t>před zahájením soudního řízení</w:t>
      </w:r>
      <w:r w:rsidR="6FF23485" w:rsidRPr="2FE947C5">
        <w:rPr>
          <w:b/>
          <w:bCs/>
          <w:sz w:val="22"/>
          <w:lang w:val="cs-CZ"/>
        </w:rPr>
        <w:t xml:space="preserve"> a v jeho průběhu trval </w:t>
      </w:r>
      <w:r w:rsidR="005328FF" w:rsidRPr="00B83BD5">
        <w:rPr>
          <w:sz w:val="22"/>
          <w:lang w:val="cs-CZ"/>
        </w:rPr>
        <w:t>(nezletil</w:t>
      </w:r>
      <w:r w:rsidR="00897239">
        <w:rPr>
          <w:sz w:val="22"/>
          <w:lang w:val="cs-CZ"/>
        </w:rPr>
        <w:t xml:space="preserve">é dítě č. 1 </w:t>
      </w:r>
      <w:r w:rsidR="0086520E" w:rsidRPr="00B83BD5">
        <w:rPr>
          <w:sz w:val="22"/>
          <w:lang w:val="cs-CZ"/>
        </w:rPr>
        <w:t xml:space="preserve">již </w:t>
      </w:r>
      <w:r w:rsidR="005328FF" w:rsidRPr="00B83BD5">
        <w:rPr>
          <w:sz w:val="22"/>
          <w:lang w:val="cs-CZ"/>
        </w:rPr>
        <w:t>byl</w:t>
      </w:r>
      <w:r w:rsidR="00897239">
        <w:rPr>
          <w:sz w:val="22"/>
          <w:lang w:val="cs-CZ"/>
        </w:rPr>
        <w:t xml:space="preserve">o </w:t>
      </w:r>
      <w:r w:rsidR="005328FF" w:rsidRPr="00B83BD5">
        <w:rPr>
          <w:sz w:val="22"/>
          <w:lang w:val="cs-CZ"/>
        </w:rPr>
        <w:t xml:space="preserve">u rodičů, a to i přes noc, několik dní v týdnu, a to na základě dohody rodičů </w:t>
      </w:r>
      <w:r w:rsidR="005328FF" w:rsidRPr="00665861">
        <w:rPr>
          <w:sz w:val="22"/>
          <w:lang w:val="cs-CZ"/>
        </w:rPr>
        <w:t>a pěstounky)</w:t>
      </w:r>
      <w:r w:rsidRPr="00665861">
        <w:rPr>
          <w:sz w:val="22"/>
          <w:lang w:val="cs-CZ"/>
        </w:rPr>
        <w:t xml:space="preserve">. Komise zdůrazňuje, že rozhodování o změně výchovného prostředí dítěte představuje jedno z nejzávažnějších rozhodnutí v systému ochrany dětí. </w:t>
      </w:r>
      <w:r w:rsidRPr="00665861">
        <w:rPr>
          <w:b/>
          <w:bCs/>
          <w:sz w:val="22"/>
          <w:lang w:val="cs-CZ"/>
        </w:rPr>
        <w:t xml:space="preserve">Jeho kvalita je závislá nejen na správném právním posouzení věci, ale také na </w:t>
      </w:r>
      <w:r w:rsidRPr="00665861">
        <w:rPr>
          <w:b/>
          <w:bCs/>
          <w:sz w:val="22"/>
          <w:u w:val="single"/>
          <w:lang w:val="cs-CZ"/>
        </w:rPr>
        <w:t>úplnosti a kvalitě odborných podkladů, které m</w:t>
      </w:r>
      <w:r w:rsidR="00D065AB" w:rsidRPr="00665861">
        <w:rPr>
          <w:b/>
          <w:bCs/>
          <w:sz w:val="22"/>
          <w:u w:val="single"/>
          <w:lang w:val="cs-CZ"/>
        </w:rPr>
        <w:t>á mít</w:t>
      </w:r>
      <w:r w:rsidRPr="00665861">
        <w:rPr>
          <w:b/>
          <w:bCs/>
          <w:sz w:val="22"/>
          <w:u w:val="single"/>
          <w:lang w:val="cs-CZ"/>
        </w:rPr>
        <w:t xml:space="preserve"> soud </w:t>
      </w:r>
      <w:r w:rsidR="0086520E" w:rsidRPr="00665861">
        <w:rPr>
          <w:b/>
          <w:bCs/>
          <w:sz w:val="22"/>
          <w:u w:val="single"/>
          <w:lang w:val="cs-CZ"/>
        </w:rPr>
        <w:t xml:space="preserve">pro rozhodnutí </w:t>
      </w:r>
      <w:r w:rsidRPr="00665861">
        <w:rPr>
          <w:b/>
          <w:bCs/>
          <w:sz w:val="22"/>
          <w:u w:val="single"/>
          <w:lang w:val="cs-CZ"/>
        </w:rPr>
        <w:t>k dispozici</w:t>
      </w:r>
      <w:r w:rsidRPr="00665861">
        <w:rPr>
          <w:sz w:val="22"/>
          <w:lang w:val="cs-CZ"/>
        </w:rPr>
        <w:t xml:space="preserve">. Tyto podklady by měly vedle popisu aktuální situace dítěte obsahovat také odborné vyhodnocení dlouhodobé </w:t>
      </w:r>
      <w:r w:rsidRPr="003F51EC">
        <w:rPr>
          <w:b/>
          <w:bCs/>
          <w:sz w:val="22"/>
          <w:lang w:val="cs-CZ"/>
        </w:rPr>
        <w:t>stability navrhovaného řešení</w:t>
      </w:r>
      <w:r w:rsidRPr="00665861">
        <w:rPr>
          <w:sz w:val="22"/>
          <w:lang w:val="cs-CZ"/>
        </w:rPr>
        <w:t>, identifikaci možných rizik a návrh opatření, která mohou jejich dopady zmírnit.</w:t>
      </w:r>
    </w:p>
    <w:p w14:paraId="67086CBC" w14:textId="77777777" w:rsidR="00A52EC9" w:rsidRPr="00665861" w:rsidRDefault="00A52EC9" w:rsidP="2FE947C5">
      <w:pPr>
        <w:keepLines/>
        <w:spacing w:line="276" w:lineRule="auto"/>
        <w:jc w:val="both"/>
        <w:rPr>
          <w:b/>
          <w:bCs/>
          <w:sz w:val="22"/>
          <w:lang w:val="cs-CZ"/>
        </w:rPr>
      </w:pPr>
      <w:r w:rsidRPr="00665861">
        <w:rPr>
          <w:sz w:val="22"/>
          <w:lang w:val="cs-CZ"/>
        </w:rPr>
        <w:lastRenderedPageBreak/>
        <w:t xml:space="preserve">Komise současně konstatuje, že </w:t>
      </w:r>
      <w:r w:rsidRPr="00665861">
        <w:rPr>
          <w:b/>
          <w:bCs/>
          <w:sz w:val="22"/>
          <w:lang w:val="cs-CZ"/>
        </w:rPr>
        <w:t>orgán sociálně-právní ochrany dětí při výkonu kolizního opatrovnictví zastupuje nejlepší zájem dítěte a jeho úlohou není pouze předkládat soudu informace o aktuální situaci.</w:t>
      </w:r>
      <w:r w:rsidRPr="00665861">
        <w:rPr>
          <w:sz w:val="22"/>
          <w:lang w:val="cs-CZ"/>
        </w:rPr>
        <w:t xml:space="preserve"> </w:t>
      </w:r>
      <w:r w:rsidRPr="00665861">
        <w:rPr>
          <w:b/>
          <w:bCs/>
          <w:sz w:val="22"/>
          <w:lang w:val="cs-CZ"/>
        </w:rPr>
        <w:t>Součástí jeho činnosti by mělo být také odborné posouzení rizik, která mohou ovlivnit budoucí bezpečí dítěte, upozornění na okolnosti významné pro dlouhodobou stabilitu navrhovaného řešení a navrhování opatření, která mohou tato rizika omezit. Stejnou odpovědnost za poskytování úplných a odborně podložených informací nesou i další subjekty, které se na ochraně dítěte podílejí.</w:t>
      </w:r>
    </w:p>
    <w:p w14:paraId="494067C0" w14:textId="69E2814A" w:rsidR="00A52EC9" w:rsidRPr="00665861" w:rsidRDefault="00A52EC9" w:rsidP="2FE947C5">
      <w:pPr>
        <w:keepLines/>
        <w:spacing w:line="276" w:lineRule="auto"/>
        <w:jc w:val="both"/>
        <w:rPr>
          <w:sz w:val="22"/>
          <w:lang w:val="cs-CZ"/>
        </w:rPr>
      </w:pPr>
      <w:r w:rsidRPr="00665861">
        <w:rPr>
          <w:sz w:val="22"/>
          <w:lang w:val="cs-CZ"/>
        </w:rPr>
        <w:t xml:space="preserve">Komise považuje za nezbytné, aby při rozhodování o změně výchovného prostředí nebyla hodnocena pouze vhodnost navrhovaného řešení v okamžiku rozhodnutí, ale také jeho reálná udržitelnost. </w:t>
      </w:r>
    </w:p>
    <w:p w14:paraId="46D90977" w14:textId="2B553998" w:rsidR="00A52EC9" w:rsidRPr="00665861" w:rsidRDefault="00A52EC9" w:rsidP="2FE947C5">
      <w:pPr>
        <w:keepLines/>
        <w:spacing w:line="276" w:lineRule="auto"/>
        <w:jc w:val="both"/>
        <w:rPr>
          <w:sz w:val="22"/>
          <w:lang w:val="cs-CZ"/>
        </w:rPr>
      </w:pPr>
      <w:r w:rsidRPr="00665861">
        <w:rPr>
          <w:sz w:val="22"/>
          <w:lang w:val="cs-CZ"/>
        </w:rPr>
        <w:t xml:space="preserve">Komise je přesvědčena, že změna výchovného prostředí nepředstavuje konec procesu ochrany dítěte, </w:t>
      </w:r>
      <w:r>
        <w:br/>
      </w:r>
      <w:r w:rsidRPr="00665861">
        <w:rPr>
          <w:sz w:val="22"/>
          <w:lang w:val="cs-CZ"/>
        </w:rPr>
        <w:t xml:space="preserve">ale jeho novou etapu. Úspěšnost takového rozhodnutí je podmíněna nejen jeho věcnou správností </w:t>
      </w:r>
      <w:r>
        <w:br/>
      </w:r>
      <w:r w:rsidRPr="00665861">
        <w:rPr>
          <w:sz w:val="22"/>
          <w:lang w:val="cs-CZ"/>
        </w:rPr>
        <w:t>v okamžiku vydání, ale také schopností všech zapojených institucí průběžně sledovat vývoj situace dítěte, poskytovat odpovídající podporu a včas reagovat na nové skutečnosti, které mohou mít význam pro jeho bezpečí.</w:t>
      </w:r>
    </w:p>
    <w:p w14:paraId="7DE4F4D4" w14:textId="77777777" w:rsidR="00A52EC9" w:rsidRPr="00BC1408" w:rsidRDefault="00A52EC9">
      <w:pPr>
        <w:keepLines/>
        <w:rPr>
          <w:lang w:val="cs-CZ"/>
        </w:rPr>
      </w:pPr>
    </w:p>
    <w:p w14:paraId="2760E7D1" w14:textId="6D85DA3F" w:rsidR="00A52EC9" w:rsidRPr="00BC1408" w:rsidRDefault="008B0135" w:rsidP="00A52EC9">
      <w:pPr>
        <w:keepLines/>
        <w:rPr>
          <w:b/>
          <w:bCs/>
          <w:lang w:val="cs-CZ"/>
        </w:rPr>
      </w:pPr>
      <w:r>
        <w:rPr>
          <w:rFonts w:asciiTheme="majorHAnsi" w:eastAsiaTheme="majorEastAsia" w:hAnsiTheme="majorHAnsi" w:cstheme="majorBidi"/>
          <w:b/>
          <w:bCs/>
          <w:color w:val="163E5F"/>
          <w:sz w:val="25"/>
          <w:szCs w:val="26"/>
          <w:lang w:val="cs-CZ"/>
        </w:rPr>
        <w:t>4</w:t>
      </w:r>
      <w:r w:rsidR="00A52EC9" w:rsidRPr="00BC1408">
        <w:rPr>
          <w:rFonts w:asciiTheme="majorHAnsi" w:eastAsiaTheme="majorEastAsia" w:hAnsiTheme="majorHAnsi" w:cstheme="majorBidi"/>
          <w:b/>
          <w:bCs/>
          <w:color w:val="163E5F"/>
          <w:sz w:val="25"/>
          <w:szCs w:val="26"/>
          <w:lang w:val="cs-CZ"/>
        </w:rPr>
        <w:t>.6 Dohled jako aktivní nástroj ochrany dítěte</w:t>
      </w:r>
    </w:p>
    <w:p w14:paraId="4BA9F545" w14:textId="77777777" w:rsidR="00A52EC9" w:rsidRPr="009B69EE" w:rsidRDefault="00A52EC9" w:rsidP="009B69EE">
      <w:pPr>
        <w:keepLines/>
        <w:spacing w:line="276" w:lineRule="auto"/>
        <w:jc w:val="both"/>
        <w:rPr>
          <w:b/>
          <w:bCs/>
          <w:sz w:val="22"/>
          <w:u w:val="single"/>
          <w:lang w:val="cs-CZ"/>
        </w:rPr>
      </w:pPr>
      <w:r w:rsidRPr="009B69EE">
        <w:rPr>
          <w:sz w:val="22"/>
          <w:lang w:val="cs-CZ"/>
        </w:rPr>
        <w:t xml:space="preserve">Komise dospěla k závěru, že </w:t>
      </w:r>
      <w:r w:rsidRPr="009B69EE">
        <w:rPr>
          <w:b/>
          <w:bCs/>
          <w:sz w:val="22"/>
          <w:u w:val="single"/>
          <w:lang w:val="cs-CZ"/>
        </w:rPr>
        <w:t>správní i soudní dohled mohou plnit svůj účel pouze tehdy, jsou-li vykonávány jako aktivní nástroj ochrany dítěte, nikoliv jako formální právní opatření</w:t>
      </w:r>
      <w:r w:rsidRPr="009B69EE">
        <w:rPr>
          <w:b/>
          <w:bCs/>
          <w:sz w:val="22"/>
          <w:lang w:val="cs-CZ"/>
        </w:rPr>
        <w:t xml:space="preserve">. </w:t>
      </w:r>
      <w:r w:rsidRPr="009B69EE">
        <w:rPr>
          <w:b/>
          <w:bCs/>
          <w:sz w:val="22"/>
          <w:u w:val="single"/>
          <w:lang w:val="cs-CZ"/>
        </w:rPr>
        <w:t>Samotné uložení dohledu nezvyšuje bezpečí dítěte. Rozhodující je jeho obsah, způsob výkonu, průběžné vyhodnocování a schopnost reagovat na vývoj situace dítěte a jeho rodiny.</w:t>
      </w:r>
    </w:p>
    <w:p w14:paraId="523348AF" w14:textId="0FF076D2" w:rsidR="00A52EC9" w:rsidRPr="009B69EE" w:rsidRDefault="00A52EC9" w:rsidP="2FE947C5">
      <w:pPr>
        <w:keepLines/>
        <w:spacing w:line="276" w:lineRule="auto"/>
        <w:jc w:val="both"/>
        <w:rPr>
          <w:sz w:val="22"/>
          <w:lang w:val="cs-CZ"/>
        </w:rPr>
      </w:pPr>
      <w:r w:rsidRPr="2FE947C5">
        <w:rPr>
          <w:sz w:val="22"/>
          <w:lang w:val="cs-CZ"/>
        </w:rPr>
        <w:t xml:space="preserve">Komise konstatuje, že při nařízení dohledu by mělo být vždy zřejmé, </w:t>
      </w:r>
      <w:r w:rsidRPr="2FE947C5">
        <w:rPr>
          <w:b/>
          <w:bCs/>
          <w:sz w:val="22"/>
          <w:lang w:val="cs-CZ"/>
        </w:rPr>
        <w:t>jaké konkrétní riziko má dohled řešit</w:t>
      </w:r>
      <w:r w:rsidRPr="2FE947C5">
        <w:rPr>
          <w:sz w:val="22"/>
          <w:lang w:val="cs-CZ"/>
        </w:rPr>
        <w:t xml:space="preserve">, </w:t>
      </w:r>
      <w:r w:rsidRPr="2FE947C5">
        <w:rPr>
          <w:b/>
          <w:bCs/>
          <w:sz w:val="22"/>
          <w:lang w:val="cs-CZ"/>
        </w:rPr>
        <w:t xml:space="preserve">jaké změny jsou od něj očekávány, jaká opatření mají být přijata, kdo za jejich plnění odpovídá a podle jakých kritérií </w:t>
      </w:r>
      <w:r w:rsidR="1F955F42" w:rsidRPr="2FE947C5">
        <w:rPr>
          <w:b/>
          <w:bCs/>
          <w:sz w:val="22"/>
          <w:lang w:val="cs-CZ"/>
        </w:rPr>
        <w:t xml:space="preserve">a jak často </w:t>
      </w:r>
      <w:r w:rsidRPr="2FE947C5">
        <w:rPr>
          <w:b/>
          <w:bCs/>
          <w:sz w:val="22"/>
          <w:lang w:val="cs-CZ"/>
        </w:rPr>
        <w:t>bude vyhodnocováno, zda dohled naplňuje svůj účel</w:t>
      </w:r>
      <w:r w:rsidRPr="2FE947C5">
        <w:rPr>
          <w:sz w:val="22"/>
          <w:lang w:val="cs-CZ"/>
        </w:rPr>
        <w:t>. Dohled by neměl být chápán jako jednorázové rozhodnutí, ale jako proces, jehož cílem je dosažení konkrétní změny v situaci dítěte a jeho rodiny.</w:t>
      </w:r>
    </w:p>
    <w:p w14:paraId="14783BA4" w14:textId="0671CB60" w:rsidR="00A52EC9" w:rsidRPr="009B69EE" w:rsidRDefault="00A52EC9" w:rsidP="2FE947C5">
      <w:pPr>
        <w:keepLines/>
        <w:spacing w:line="276" w:lineRule="auto"/>
        <w:jc w:val="both"/>
        <w:rPr>
          <w:sz w:val="22"/>
          <w:lang w:val="cs-CZ"/>
        </w:rPr>
      </w:pPr>
      <w:r w:rsidRPr="2FE947C5">
        <w:rPr>
          <w:sz w:val="22"/>
          <w:lang w:val="cs-CZ"/>
        </w:rPr>
        <w:t xml:space="preserve">Komise současně zdůrazňuje, že účinný výkon dohledu předpokládá </w:t>
      </w:r>
      <w:r w:rsidRPr="2FE947C5">
        <w:rPr>
          <w:b/>
          <w:bCs/>
          <w:sz w:val="22"/>
          <w:lang w:val="cs-CZ"/>
        </w:rPr>
        <w:t xml:space="preserve">zapojení odborné sítě odpovídající povaze zjištěných rizik. </w:t>
      </w:r>
      <w:r w:rsidRPr="2FE947C5">
        <w:rPr>
          <w:sz w:val="22"/>
          <w:lang w:val="cs-CZ"/>
        </w:rPr>
        <w:t xml:space="preserve">Jsou-li důvodem dohledu například závislost rodiče, psychické obtíže, zanedbávání zdravotní péče dítěte nebo jiné závažné okolnosti, musí být zřejmé, </w:t>
      </w:r>
      <w:r w:rsidRPr="2FE947C5">
        <w:rPr>
          <w:b/>
          <w:bCs/>
          <w:sz w:val="22"/>
          <w:lang w:val="cs-CZ"/>
        </w:rPr>
        <w:t xml:space="preserve">které instituce a odborníci jednotlivé oblasti sledují, jaké informace </w:t>
      </w:r>
      <w:r w:rsidR="630E390D" w:rsidRPr="2FE947C5">
        <w:rPr>
          <w:b/>
          <w:bCs/>
          <w:sz w:val="22"/>
          <w:lang w:val="cs-CZ"/>
        </w:rPr>
        <w:t xml:space="preserve">a za jakých podmínek </w:t>
      </w:r>
      <w:r w:rsidRPr="2FE947C5">
        <w:rPr>
          <w:b/>
          <w:bCs/>
          <w:sz w:val="22"/>
          <w:lang w:val="cs-CZ"/>
        </w:rPr>
        <w:t xml:space="preserve">předávají orgánu sociálně-právní ochrany dětí </w:t>
      </w:r>
      <w:r w:rsidR="005E7F31" w:rsidRPr="2FE947C5">
        <w:rPr>
          <w:b/>
          <w:bCs/>
          <w:sz w:val="22"/>
          <w:lang w:val="cs-CZ"/>
        </w:rPr>
        <w:t xml:space="preserve">a soudu </w:t>
      </w:r>
      <w:r w:rsidRPr="2FE947C5">
        <w:rPr>
          <w:b/>
          <w:bCs/>
          <w:sz w:val="22"/>
          <w:lang w:val="cs-CZ"/>
        </w:rPr>
        <w:t>a jakým způsobem jsou tyto poznatky společně vyhodnocovány. Dohled nemůže být účinný, pokud je výkon jednotlivých opatření ponechán na izolované činnosti jednotlivých subjektů</w:t>
      </w:r>
      <w:r w:rsidRPr="2FE947C5">
        <w:rPr>
          <w:sz w:val="22"/>
          <w:lang w:val="cs-CZ"/>
        </w:rPr>
        <w:t>.</w:t>
      </w:r>
    </w:p>
    <w:p w14:paraId="6394C2CA" w14:textId="3863F4F1" w:rsidR="00A52EC9" w:rsidRPr="009B69EE" w:rsidRDefault="00A52EC9" w:rsidP="009B69EE">
      <w:pPr>
        <w:keepLines/>
        <w:spacing w:line="276" w:lineRule="auto"/>
        <w:jc w:val="both"/>
        <w:rPr>
          <w:b/>
          <w:bCs/>
          <w:sz w:val="22"/>
          <w:lang w:val="cs-CZ"/>
        </w:rPr>
      </w:pPr>
      <w:r w:rsidRPr="009B69EE">
        <w:rPr>
          <w:sz w:val="22"/>
          <w:lang w:val="cs-CZ"/>
        </w:rPr>
        <w:t xml:space="preserve">Z hlediska ochrany dítěte </w:t>
      </w:r>
      <w:r w:rsidR="00D065AB" w:rsidRPr="009B69EE">
        <w:rPr>
          <w:sz w:val="22"/>
          <w:lang w:val="cs-CZ"/>
        </w:rPr>
        <w:t xml:space="preserve">soudní i správní dohled </w:t>
      </w:r>
      <w:r w:rsidRPr="009B69EE">
        <w:rPr>
          <w:sz w:val="22"/>
          <w:lang w:val="cs-CZ"/>
        </w:rPr>
        <w:t xml:space="preserve">vyžadují obdobné </w:t>
      </w:r>
      <w:r w:rsidRPr="009B69EE">
        <w:rPr>
          <w:b/>
          <w:bCs/>
          <w:sz w:val="22"/>
          <w:lang w:val="cs-CZ"/>
        </w:rPr>
        <w:t>principy výkonu – jasné vymezení cíle, koordinaci zapojených subjektů, průběžné sdílení informací, pravidelné vyhodnocování účinnosti přijatých opatření a schopnost pružně reagovat na změny situace dítěte a jeho rodiny.</w:t>
      </w:r>
    </w:p>
    <w:p w14:paraId="64D348E7" w14:textId="705EB2AC" w:rsidR="0086520E" w:rsidRDefault="00A52EC9" w:rsidP="2FE947C5">
      <w:pPr>
        <w:keepLines/>
        <w:spacing w:line="276" w:lineRule="auto"/>
        <w:jc w:val="both"/>
        <w:rPr>
          <w:sz w:val="22"/>
          <w:lang w:val="cs-CZ"/>
        </w:rPr>
      </w:pPr>
      <w:r w:rsidRPr="2FE947C5">
        <w:rPr>
          <w:b/>
          <w:bCs/>
          <w:sz w:val="22"/>
          <w:lang w:val="cs-CZ"/>
        </w:rPr>
        <w:t>Komise považuje za žádoucí, aby další odborná diskuse byla zaměřena nejen na podmínky ukládání dohledu, ale především na jeho obsah</w:t>
      </w:r>
      <w:r w:rsidR="003916BD" w:rsidRPr="2FE947C5">
        <w:rPr>
          <w:b/>
          <w:bCs/>
          <w:sz w:val="22"/>
          <w:lang w:val="cs-CZ"/>
        </w:rPr>
        <w:t xml:space="preserve">, </w:t>
      </w:r>
      <w:r w:rsidRPr="2FE947C5">
        <w:rPr>
          <w:b/>
          <w:bCs/>
          <w:sz w:val="22"/>
          <w:lang w:val="cs-CZ"/>
        </w:rPr>
        <w:t>způsob výkonu</w:t>
      </w:r>
      <w:r w:rsidR="003916BD" w:rsidRPr="2FE947C5">
        <w:rPr>
          <w:b/>
          <w:bCs/>
          <w:sz w:val="22"/>
          <w:lang w:val="cs-CZ"/>
        </w:rPr>
        <w:t xml:space="preserve"> a pravidelné vyhodnocování</w:t>
      </w:r>
      <w:r w:rsidRPr="2FE947C5">
        <w:rPr>
          <w:sz w:val="22"/>
          <w:lang w:val="cs-CZ"/>
        </w:rPr>
        <w:t>. Přezkoumávaný případ ukázal, že skutečný přínos dohledu nespočívá v jeho existenci, ale v tom, zda vytváří funkční rámec pro koordinovanou práci všech subjektů podílejících se na ochraně dítěte a vede k prokazatelnému snižování identifikovaných rizik.</w:t>
      </w:r>
      <w:r w:rsidR="003916BD" w:rsidRPr="2FE947C5">
        <w:rPr>
          <w:sz w:val="22"/>
          <w:lang w:val="cs-CZ"/>
        </w:rPr>
        <w:t xml:space="preserve"> </w:t>
      </w:r>
    </w:p>
    <w:p w14:paraId="7C740C83" w14:textId="5D06E25C" w:rsidR="0086520E" w:rsidRDefault="0086520E" w:rsidP="2FE947C5">
      <w:pPr>
        <w:keepLines/>
        <w:spacing w:line="276" w:lineRule="auto"/>
        <w:jc w:val="both"/>
        <w:rPr>
          <w:sz w:val="22"/>
          <w:lang w:val="cs-CZ"/>
        </w:rPr>
      </w:pPr>
    </w:p>
    <w:p w14:paraId="27DF0FBC" w14:textId="77777777" w:rsidR="0086520E" w:rsidRDefault="0086520E" w:rsidP="009B69EE">
      <w:pPr>
        <w:keepLines/>
        <w:spacing w:line="276" w:lineRule="auto"/>
        <w:jc w:val="both"/>
        <w:rPr>
          <w:sz w:val="22"/>
          <w:lang w:val="cs-CZ"/>
        </w:rPr>
      </w:pPr>
    </w:p>
    <w:p w14:paraId="12C6DC69" w14:textId="39614535" w:rsidR="0086520E" w:rsidRDefault="008B0135" w:rsidP="0086520E">
      <w:pPr>
        <w:keepLines/>
        <w:rPr>
          <w:rFonts w:asciiTheme="majorHAnsi" w:eastAsiaTheme="majorEastAsia" w:hAnsiTheme="majorHAnsi" w:cstheme="majorBidi"/>
          <w:b/>
          <w:bCs/>
          <w:color w:val="163E5F"/>
          <w:sz w:val="25"/>
          <w:szCs w:val="26"/>
          <w:lang w:val="cs-CZ"/>
        </w:rPr>
      </w:pPr>
      <w:r>
        <w:rPr>
          <w:rFonts w:asciiTheme="majorHAnsi" w:eastAsiaTheme="majorEastAsia" w:hAnsiTheme="majorHAnsi" w:cstheme="majorBidi"/>
          <w:b/>
          <w:bCs/>
          <w:color w:val="163E5F"/>
          <w:sz w:val="25"/>
          <w:szCs w:val="26"/>
          <w:lang w:val="cs-CZ"/>
        </w:rPr>
        <w:t>4</w:t>
      </w:r>
      <w:r w:rsidR="00A52EC9" w:rsidRPr="00BC1408">
        <w:rPr>
          <w:rFonts w:asciiTheme="majorHAnsi" w:eastAsiaTheme="majorEastAsia" w:hAnsiTheme="majorHAnsi" w:cstheme="majorBidi"/>
          <w:b/>
          <w:bCs/>
          <w:color w:val="163E5F"/>
          <w:sz w:val="25"/>
          <w:szCs w:val="26"/>
          <w:lang w:val="cs-CZ"/>
        </w:rPr>
        <w:t>.7 Kontinuita ochrany dítěte při změně místa pobytu rodiny</w:t>
      </w:r>
    </w:p>
    <w:p w14:paraId="0307B572" w14:textId="58BED959" w:rsidR="00A52EC9" w:rsidRPr="0086520E" w:rsidRDefault="00A52EC9" w:rsidP="2FE947C5">
      <w:pPr>
        <w:keepLines/>
        <w:jc w:val="both"/>
        <w:rPr>
          <w:rFonts w:asciiTheme="majorHAnsi" w:eastAsiaTheme="majorEastAsia" w:hAnsiTheme="majorHAnsi" w:cstheme="majorBidi"/>
          <w:b/>
          <w:bCs/>
          <w:color w:val="163E5F"/>
          <w:sz w:val="25"/>
          <w:szCs w:val="25"/>
          <w:lang w:val="cs-CZ"/>
        </w:rPr>
      </w:pPr>
      <w:r w:rsidRPr="2FE947C5">
        <w:rPr>
          <w:sz w:val="22"/>
          <w:lang w:val="cs-CZ"/>
        </w:rPr>
        <w:t xml:space="preserve">Komise identifikovala jako </w:t>
      </w:r>
      <w:r w:rsidRPr="2FE947C5">
        <w:rPr>
          <w:b/>
          <w:bCs/>
          <w:sz w:val="22"/>
          <w:lang w:val="cs-CZ"/>
        </w:rPr>
        <w:t>významné systémové riziko situace, kdy dítě nebo jeho rodina mění místo pobytu, fakticky žijí mimo obvod místně příslušného orgánu sociálně-právní ochrany dětí nebo dochází k opakovaným změnám místní příslušnosti</w:t>
      </w:r>
      <w:r w:rsidRPr="2FE947C5">
        <w:rPr>
          <w:sz w:val="22"/>
          <w:lang w:val="cs-CZ"/>
        </w:rPr>
        <w:t xml:space="preserve">. </w:t>
      </w:r>
      <w:r w:rsidRPr="2FE947C5">
        <w:rPr>
          <w:b/>
          <w:bCs/>
          <w:sz w:val="22"/>
          <w:lang w:val="cs-CZ"/>
        </w:rPr>
        <w:t>Přezkoumávaný případ potvrdil, že za těchto okolností může docházet k oslabení kontinuity práce s rodinou, prodlevám v předávání informací a nejasnostem ohledně koordinace dalšího postupu</w:t>
      </w:r>
      <w:r w:rsidRPr="2FE947C5">
        <w:rPr>
          <w:sz w:val="22"/>
          <w:lang w:val="cs-CZ"/>
        </w:rPr>
        <w:t>.</w:t>
      </w:r>
      <w:r w:rsidR="00B96030" w:rsidRPr="2FE947C5">
        <w:rPr>
          <w:sz w:val="22"/>
          <w:lang w:val="cs-CZ"/>
        </w:rPr>
        <w:t xml:space="preserve"> V přezkoumávaném případě např. vedl dítě v evidenci OSPOD, kde měl</w:t>
      </w:r>
      <w:r w:rsidR="00114E18">
        <w:rPr>
          <w:sz w:val="22"/>
          <w:lang w:val="cs-CZ"/>
        </w:rPr>
        <w:t xml:space="preserve">o </w:t>
      </w:r>
      <w:r w:rsidR="00B96030" w:rsidRPr="2FE947C5">
        <w:rPr>
          <w:sz w:val="22"/>
          <w:lang w:val="cs-CZ"/>
        </w:rPr>
        <w:t>nezletil</w:t>
      </w:r>
      <w:r w:rsidR="00114E18">
        <w:rPr>
          <w:sz w:val="22"/>
          <w:lang w:val="cs-CZ"/>
        </w:rPr>
        <w:t xml:space="preserve">é dítě č. 1 </w:t>
      </w:r>
      <w:r w:rsidR="00B96030" w:rsidRPr="2FE947C5">
        <w:rPr>
          <w:sz w:val="22"/>
          <w:lang w:val="cs-CZ"/>
        </w:rPr>
        <w:t>administrativně nahlášený trvalý pobyt, ale nikdy se zde fakticky nezdržoval</w:t>
      </w:r>
      <w:r w:rsidR="00185796">
        <w:rPr>
          <w:sz w:val="22"/>
          <w:lang w:val="cs-CZ"/>
        </w:rPr>
        <w:t>o</w:t>
      </w:r>
      <w:r w:rsidR="00B96030" w:rsidRPr="2FE947C5">
        <w:rPr>
          <w:sz w:val="22"/>
          <w:lang w:val="cs-CZ"/>
        </w:rPr>
        <w:t>. Fakticky žil</w:t>
      </w:r>
      <w:r w:rsidR="00185796">
        <w:rPr>
          <w:sz w:val="22"/>
          <w:lang w:val="cs-CZ"/>
        </w:rPr>
        <w:t>o</w:t>
      </w:r>
      <w:r w:rsidR="00B96030" w:rsidRPr="2FE947C5">
        <w:rPr>
          <w:sz w:val="22"/>
          <w:lang w:val="cs-CZ"/>
        </w:rPr>
        <w:t xml:space="preserve"> v přechodné pěstounské péči, následně v dlouhodobé pěstounské péči a pak s rodiči, žádné z těchto míst ale nebylo v obvodu OSPOD, který případ vedl. Až po přehlášení trvalého pobytu nezletilé</w:t>
      </w:r>
      <w:r w:rsidR="00185796">
        <w:rPr>
          <w:sz w:val="22"/>
          <w:lang w:val="cs-CZ"/>
        </w:rPr>
        <w:t>ho dítěte č. 1</w:t>
      </w:r>
      <w:r w:rsidR="57692460" w:rsidRPr="2FE947C5">
        <w:rPr>
          <w:sz w:val="22"/>
          <w:lang w:val="cs-CZ"/>
        </w:rPr>
        <w:t xml:space="preserve"> </w:t>
      </w:r>
      <w:r w:rsidR="57692460" w:rsidRPr="008E353F">
        <w:rPr>
          <w:sz w:val="22"/>
          <w:lang w:val="cs-CZ"/>
        </w:rPr>
        <w:t>po převzetí do péče biologických rodičů</w:t>
      </w:r>
      <w:r w:rsidR="00672922">
        <w:rPr>
          <w:sz w:val="22"/>
          <w:lang w:val="cs-CZ"/>
        </w:rPr>
        <w:t xml:space="preserve"> </w:t>
      </w:r>
      <w:r w:rsidR="00B96030" w:rsidRPr="2FE947C5">
        <w:rPr>
          <w:sz w:val="22"/>
          <w:lang w:val="cs-CZ"/>
        </w:rPr>
        <w:t xml:space="preserve">s ohledem na přihlášení do mateřské školy </w:t>
      </w:r>
      <w:r w:rsidR="00672922">
        <w:rPr>
          <w:sz w:val="22"/>
          <w:lang w:val="cs-CZ"/>
        </w:rPr>
        <w:t xml:space="preserve">po určité době </w:t>
      </w:r>
      <w:r w:rsidR="00B96030" w:rsidRPr="2FE947C5">
        <w:rPr>
          <w:sz w:val="22"/>
          <w:lang w:val="cs-CZ"/>
        </w:rPr>
        <w:t>došlo k</w:t>
      </w:r>
      <w:r w:rsidR="0086520E" w:rsidRPr="2FE947C5">
        <w:rPr>
          <w:sz w:val="22"/>
          <w:lang w:val="cs-CZ"/>
        </w:rPr>
        <w:t>e</w:t>
      </w:r>
      <w:r w:rsidR="00B96030" w:rsidRPr="2FE947C5">
        <w:rPr>
          <w:sz w:val="22"/>
          <w:lang w:val="cs-CZ"/>
        </w:rPr>
        <w:t xml:space="preserve"> sjednocení místa faktického pobytu </w:t>
      </w:r>
      <w:r w:rsidR="0086520E" w:rsidRPr="2FE947C5">
        <w:rPr>
          <w:sz w:val="22"/>
          <w:lang w:val="cs-CZ"/>
        </w:rPr>
        <w:t>a místní příslušnosti OSPOD. K</w:t>
      </w:r>
      <w:r w:rsidR="00B96030" w:rsidRPr="2FE947C5">
        <w:rPr>
          <w:sz w:val="22"/>
          <w:lang w:val="cs-CZ"/>
        </w:rPr>
        <w:t xml:space="preserve"> </w:t>
      </w:r>
      <w:r w:rsidR="76567848" w:rsidRPr="2FE947C5">
        <w:rPr>
          <w:sz w:val="22"/>
          <w:lang w:val="cs-CZ"/>
        </w:rPr>
        <w:t xml:space="preserve">faktickému </w:t>
      </w:r>
      <w:r w:rsidR="00B96030" w:rsidRPr="2FE947C5">
        <w:rPr>
          <w:sz w:val="22"/>
          <w:lang w:val="cs-CZ"/>
        </w:rPr>
        <w:t xml:space="preserve">předání případu a spisu na nový OSPOD </w:t>
      </w:r>
      <w:r w:rsidR="0086520E" w:rsidRPr="2FE947C5">
        <w:rPr>
          <w:sz w:val="22"/>
          <w:lang w:val="cs-CZ"/>
        </w:rPr>
        <w:t xml:space="preserve">došlo až </w:t>
      </w:r>
      <w:r w:rsidR="00B96030" w:rsidRPr="2FE947C5">
        <w:rPr>
          <w:sz w:val="22"/>
          <w:lang w:val="cs-CZ"/>
        </w:rPr>
        <w:t>v posledním měsíci</w:t>
      </w:r>
      <w:r w:rsidR="00672922">
        <w:rPr>
          <w:sz w:val="22"/>
          <w:lang w:val="cs-CZ"/>
        </w:rPr>
        <w:t xml:space="preserve"> života </w:t>
      </w:r>
      <w:r w:rsidR="00185796">
        <w:rPr>
          <w:sz w:val="22"/>
          <w:lang w:val="cs-CZ"/>
        </w:rPr>
        <w:t>nezletilého dítěte č. 1</w:t>
      </w:r>
      <w:r w:rsidR="00B96030" w:rsidRPr="2FE947C5">
        <w:rPr>
          <w:sz w:val="22"/>
          <w:lang w:val="cs-CZ"/>
        </w:rPr>
        <w:t xml:space="preserve">. </w:t>
      </w:r>
      <w:r w:rsidR="00B96030" w:rsidRPr="2FE947C5">
        <w:rPr>
          <w:b/>
          <w:bCs/>
          <w:sz w:val="22"/>
          <w:lang w:val="cs-CZ"/>
        </w:rPr>
        <w:t>Ze strany Komise bylo mj. identifikováno slabé místo právě v době, kdy se již vědělo o tom, že dojde ke změně příslušnosti OSPOD, ale ještě nedošlo k předání případu na nový OSPOD.</w:t>
      </w:r>
      <w:r w:rsidR="00B96030" w:rsidRPr="2FE947C5">
        <w:rPr>
          <w:sz w:val="22"/>
          <w:lang w:val="cs-CZ"/>
        </w:rPr>
        <w:t xml:space="preserve"> </w:t>
      </w:r>
    </w:p>
    <w:p w14:paraId="59C8859E" w14:textId="77777777" w:rsidR="00A52EC9" w:rsidRPr="009B69EE" w:rsidRDefault="00A52EC9" w:rsidP="009B69EE">
      <w:pPr>
        <w:keepLines/>
        <w:spacing w:line="276" w:lineRule="auto"/>
        <w:jc w:val="both"/>
        <w:rPr>
          <w:sz w:val="22"/>
          <w:lang w:val="cs-CZ"/>
        </w:rPr>
      </w:pPr>
      <w:r w:rsidRPr="009B69EE">
        <w:rPr>
          <w:sz w:val="22"/>
          <w:lang w:val="cs-CZ"/>
        </w:rPr>
        <w:t xml:space="preserve">Komise konstatuje, že </w:t>
      </w:r>
      <w:r w:rsidRPr="0086520E">
        <w:rPr>
          <w:b/>
          <w:bCs/>
          <w:sz w:val="22"/>
          <w:u w:val="single"/>
          <w:lang w:val="cs-CZ"/>
        </w:rPr>
        <w:t>ochrana dítěte nesmí být přerušena nebo oslabena pouze v důsledku změny bydliště nebo změny místní příslušnosti</w:t>
      </w:r>
      <w:r w:rsidRPr="009B69EE">
        <w:rPr>
          <w:sz w:val="22"/>
          <w:lang w:val="cs-CZ"/>
        </w:rPr>
        <w:t>. Přestože místní příslušnost představuje důležitý organizační princip výkonu sociálně-právní ochrany dětí, nesmí být překážkou kontinuální práce s dítětem ani důvodem ke ztrátě znalosti jeho situace.</w:t>
      </w:r>
    </w:p>
    <w:p w14:paraId="7CBAE8DF" w14:textId="47F073EB" w:rsidR="00A52EC9" w:rsidRPr="00672922" w:rsidRDefault="00A52EC9" w:rsidP="009B69EE">
      <w:pPr>
        <w:keepLines/>
        <w:spacing w:line="276" w:lineRule="auto"/>
        <w:jc w:val="both"/>
        <w:rPr>
          <w:sz w:val="22"/>
          <w:u w:val="single"/>
          <w:lang w:val="cs-CZ"/>
        </w:rPr>
      </w:pPr>
      <w:r w:rsidRPr="009B69EE">
        <w:rPr>
          <w:b/>
          <w:bCs/>
          <w:sz w:val="22"/>
          <w:lang w:val="cs-CZ"/>
        </w:rPr>
        <w:t>Komise považuje za nezbytné, aby předávání případu mezi orgány sociálně-právní ochrany dětí nebylo omezeno pouze na administrativní předání spisové dokumentace.</w:t>
      </w:r>
      <w:r w:rsidRPr="009B69EE">
        <w:rPr>
          <w:sz w:val="22"/>
          <w:lang w:val="cs-CZ"/>
        </w:rPr>
        <w:t xml:space="preserve"> </w:t>
      </w:r>
      <w:r w:rsidRPr="00672922">
        <w:rPr>
          <w:b/>
          <w:bCs/>
          <w:sz w:val="22"/>
          <w:lang w:val="cs-CZ"/>
        </w:rPr>
        <w:t xml:space="preserve">Součástí předání by mělo být zejména aktuální vyhodnocení situace dítěte, identifikace hlavních rizik, informace </w:t>
      </w:r>
      <w:r w:rsidR="00BC30A3">
        <w:rPr>
          <w:b/>
          <w:bCs/>
          <w:sz w:val="22"/>
          <w:lang w:val="cs-CZ"/>
        </w:rPr>
        <w:br/>
      </w:r>
      <w:r w:rsidRPr="00672922">
        <w:rPr>
          <w:b/>
          <w:bCs/>
          <w:sz w:val="22"/>
          <w:lang w:val="cs-CZ"/>
        </w:rPr>
        <w:t xml:space="preserve">o dosavadním průběhu práce s rodinou, přehled zapojených odborníků, neukončených opatření </w:t>
      </w:r>
      <w:r w:rsidR="00BC30A3">
        <w:rPr>
          <w:b/>
          <w:bCs/>
          <w:sz w:val="22"/>
          <w:lang w:val="cs-CZ"/>
        </w:rPr>
        <w:br/>
      </w:r>
      <w:r w:rsidRPr="00672922">
        <w:rPr>
          <w:b/>
          <w:bCs/>
          <w:sz w:val="22"/>
          <w:lang w:val="cs-CZ"/>
        </w:rPr>
        <w:t xml:space="preserve">a skutečností, které vyžadují bezprostřední pozornost. </w:t>
      </w:r>
      <w:r w:rsidRPr="00672922">
        <w:rPr>
          <w:b/>
          <w:bCs/>
          <w:sz w:val="22"/>
          <w:u w:val="single"/>
          <w:lang w:val="cs-CZ"/>
        </w:rPr>
        <w:t>Předání případu by mělo být spojeno s přímou odbornou komunikací mezi klíčovými pracovníky obou orgánů</w:t>
      </w:r>
      <w:r w:rsidRPr="00672922">
        <w:rPr>
          <w:sz w:val="22"/>
          <w:u w:val="single"/>
          <w:lang w:val="cs-CZ"/>
        </w:rPr>
        <w:t>.</w:t>
      </w:r>
    </w:p>
    <w:p w14:paraId="2984A820" w14:textId="618145E0" w:rsidR="00A52EC9" w:rsidRDefault="00A52EC9" w:rsidP="2FE947C5">
      <w:pPr>
        <w:keepLines/>
        <w:spacing w:line="276" w:lineRule="auto"/>
        <w:jc w:val="both"/>
        <w:rPr>
          <w:b/>
          <w:bCs/>
          <w:sz w:val="22"/>
          <w:lang w:val="cs-CZ"/>
        </w:rPr>
      </w:pPr>
      <w:r w:rsidRPr="2FE947C5">
        <w:rPr>
          <w:sz w:val="22"/>
          <w:lang w:val="cs-CZ"/>
        </w:rPr>
        <w:t>Komise současně zdůrazňuje, že po celou dobu předávání případu musí být jednoznačně určeno, který orgán odpovídá za výkon nezbytných opatření na ochranu dítěte</w:t>
      </w:r>
      <w:r w:rsidRPr="2FE947C5">
        <w:rPr>
          <w:b/>
          <w:bCs/>
          <w:sz w:val="22"/>
          <w:lang w:val="cs-CZ"/>
        </w:rPr>
        <w:t>. Změna místní příslušnosti nesmí vést ke vzniku období, ve kterém není zřejmé, kdo nese odpovědnost za koordinaci případu nebo za přijetí neodkladných opatření</w:t>
      </w:r>
      <w:r w:rsidR="0ED35D89" w:rsidRPr="2FE947C5">
        <w:rPr>
          <w:b/>
          <w:bCs/>
          <w:sz w:val="22"/>
          <w:lang w:val="cs-CZ"/>
        </w:rPr>
        <w:t xml:space="preserve">, </w:t>
      </w:r>
      <w:r w:rsidR="0ED35D89" w:rsidRPr="008009F5">
        <w:rPr>
          <w:b/>
          <w:bCs/>
          <w:sz w:val="22"/>
          <w:lang w:val="cs-CZ"/>
        </w:rPr>
        <w:t>resp. si příslušný orgán v mezidobí, než se se spise</w:t>
      </w:r>
      <w:r w:rsidR="020218BC" w:rsidRPr="008009F5">
        <w:rPr>
          <w:b/>
          <w:bCs/>
          <w:sz w:val="22"/>
          <w:lang w:val="cs-CZ"/>
        </w:rPr>
        <w:t xml:space="preserve">m seznámí, </w:t>
      </w:r>
      <w:r w:rsidR="0ED35D89" w:rsidRPr="008009F5">
        <w:rPr>
          <w:b/>
          <w:bCs/>
          <w:sz w:val="22"/>
          <w:lang w:val="cs-CZ"/>
        </w:rPr>
        <w:t>není vědom závažnosti situace a nekoná tedy tak urychleně, jak by odpovídalo urgenci situace</w:t>
      </w:r>
      <w:r w:rsidRPr="008009F5">
        <w:rPr>
          <w:b/>
          <w:bCs/>
          <w:sz w:val="22"/>
          <w:lang w:val="cs-CZ"/>
        </w:rPr>
        <w:t>.</w:t>
      </w:r>
    </w:p>
    <w:p w14:paraId="6132A9DE" w14:textId="5AF8C6BE" w:rsidR="00A52EC9" w:rsidRPr="009B69EE" w:rsidRDefault="00A52EC9" w:rsidP="2FE947C5">
      <w:pPr>
        <w:keepLines/>
        <w:spacing w:line="276" w:lineRule="auto"/>
        <w:jc w:val="both"/>
        <w:rPr>
          <w:sz w:val="22"/>
          <w:lang w:val="cs-CZ"/>
        </w:rPr>
      </w:pPr>
      <w:r w:rsidRPr="2FE947C5">
        <w:rPr>
          <w:sz w:val="22"/>
          <w:lang w:val="cs-CZ"/>
        </w:rPr>
        <w:t>Komise proto považuje za žádoucí dále hledat taková organizační, metodická i technická řešení, která zajistí kontinuitu ochrany dítěte bez ohledu na změny místa pobytu rodiny</w:t>
      </w:r>
      <w:r w:rsidR="3E30E5F3" w:rsidRPr="2FE947C5">
        <w:rPr>
          <w:sz w:val="22"/>
          <w:lang w:val="cs-CZ"/>
        </w:rPr>
        <w:t xml:space="preserve"> a závažnost jeho situace</w:t>
      </w:r>
      <w:r w:rsidRPr="2FE947C5">
        <w:rPr>
          <w:sz w:val="22"/>
          <w:lang w:val="cs-CZ"/>
        </w:rPr>
        <w:t>. Přezkoumávaný případ ukázal, že bezpečí dítěte musí být založeno na kontinuitě odborné práce, nikoliv pouze na kontinuitě vedení spisové dokumentace.</w:t>
      </w:r>
    </w:p>
    <w:p w14:paraId="28782707" w14:textId="77777777" w:rsidR="00A52EC9" w:rsidRPr="00BC1408" w:rsidRDefault="00A52EC9">
      <w:pPr>
        <w:keepLines/>
        <w:rPr>
          <w:lang w:val="cs-CZ"/>
        </w:rPr>
      </w:pPr>
    </w:p>
    <w:p w14:paraId="49F00F5B" w14:textId="619464EE" w:rsidR="00A52EC9"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4</w:t>
      </w:r>
      <w:r w:rsidR="00A52EC9" w:rsidRPr="2FE947C5">
        <w:rPr>
          <w:rFonts w:asciiTheme="majorHAnsi" w:eastAsiaTheme="majorEastAsia" w:hAnsiTheme="majorHAnsi" w:cstheme="majorBidi"/>
          <w:b/>
          <w:bCs/>
          <w:color w:val="163E5F"/>
          <w:sz w:val="25"/>
          <w:szCs w:val="25"/>
          <w:lang w:val="cs-CZ"/>
        </w:rPr>
        <w:t>.8 Užívání návykových látek a objektivní ověření skutečností významných pro ochranu dítěte</w:t>
      </w:r>
    </w:p>
    <w:p w14:paraId="1989E111" w14:textId="6E9BEAF1" w:rsidR="00A52EC9" w:rsidRPr="009B69EE" w:rsidRDefault="00A52EC9" w:rsidP="2FE947C5">
      <w:pPr>
        <w:keepLines/>
        <w:spacing w:line="276" w:lineRule="auto"/>
        <w:jc w:val="both"/>
        <w:rPr>
          <w:rFonts w:asciiTheme="majorHAnsi" w:eastAsiaTheme="majorEastAsia" w:hAnsiTheme="majorHAnsi" w:cstheme="majorBidi"/>
          <w:b/>
          <w:bCs/>
          <w:color w:val="163E5F"/>
          <w:sz w:val="25"/>
          <w:szCs w:val="25"/>
          <w:lang w:val="cs-CZ"/>
        </w:rPr>
      </w:pPr>
      <w:r w:rsidRPr="2FE947C5">
        <w:rPr>
          <w:sz w:val="22"/>
          <w:lang w:val="cs-CZ"/>
        </w:rPr>
        <w:t xml:space="preserve">Komise se v průběhu přezkumu zabývala otázkou možností objektivního ověření skutečností, které mohou představovat významné riziko pro bezpečí dítěte. Zvláštní pozornost byla věnována situacím, kdy je důvodné podezření, že užívání návykových látek rodičem nebo jinou osobou odpovědnou za </w:t>
      </w:r>
      <w:r w:rsidR="008009F5" w:rsidRPr="2FE947C5">
        <w:rPr>
          <w:sz w:val="22"/>
          <w:lang w:val="cs-CZ"/>
        </w:rPr>
        <w:t xml:space="preserve">péči </w:t>
      </w:r>
      <w:r w:rsidR="00BC30A3">
        <w:rPr>
          <w:sz w:val="22"/>
          <w:lang w:val="cs-CZ"/>
        </w:rPr>
        <w:br/>
      </w:r>
      <w:r w:rsidR="008009F5" w:rsidRPr="2FE947C5">
        <w:rPr>
          <w:sz w:val="22"/>
          <w:lang w:val="cs-CZ"/>
        </w:rPr>
        <w:t>o</w:t>
      </w:r>
      <w:r w:rsidRPr="2FE947C5">
        <w:rPr>
          <w:sz w:val="22"/>
          <w:lang w:val="cs-CZ"/>
        </w:rPr>
        <w:t xml:space="preserve"> dítě může negativně ovlivňovat její schopnost zajistit dítěti bezpečnou péči.</w:t>
      </w:r>
    </w:p>
    <w:p w14:paraId="598BF5D5" w14:textId="14D59047" w:rsidR="00A52EC9" w:rsidRPr="009B69EE" w:rsidRDefault="00A52EC9" w:rsidP="2FE947C5">
      <w:pPr>
        <w:keepLines/>
        <w:spacing w:line="276" w:lineRule="auto"/>
        <w:jc w:val="both"/>
        <w:rPr>
          <w:sz w:val="22"/>
          <w:lang w:val="cs-CZ"/>
        </w:rPr>
      </w:pPr>
      <w:r w:rsidRPr="2FE947C5">
        <w:rPr>
          <w:b/>
          <w:bCs/>
          <w:sz w:val="22"/>
          <w:lang w:val="cs-CZ"/>
        </w:rPr>
        <w:lastRenderedPageBreak/>
        <w:t xml:space="preserve">Komise konstatuje, že v případech, kdy jsou opatření orgánů veřejné moci nebo výkon dohledu </w:t>
      </w:r>
      <w:r w:rsidR="00A22CCB" w:rsidRPr="2FE947C5">
        <w:rPr>
          <w:b/>
          <w:bCs/>
          <w:sz w:val="22"/>
          <w:lang w:val="cs-CZ"/>
        </w:rPr>
        <w:t>stanoveny</w:t>
      </w:r>
      <w:r w:rsidRPr="2FE947C5">
        <w:rPr>
          <w:b/>
          <w:bCs/>
          <w:sz w:val="22"/>
          <w:lang w:val="cs-CZ"/>
        </w:rPr>
        <w:t xml:space="preserve"> právě z</w:t>
      </w:r>
      <w:r w:rsidR="00A22CCB" w:rsidRPr="2FE947C5">
        <w:rPr>
          <w:b/>
          <w:bCs/>
          <w:sz w:val="22"/>
          <w:lang w:val="cs-CZ"/>
        </w:rPr>
        <w:t xml:space="preserve"> důvodu </w:t>
      </w:r>
      <w:r w:rsidRPr="2FE947C5">
        <w:rPr>
          <w:b/>
          <w:bCs/>
          <w:sz w:val="22"/>
          <w:lang w:val="cs-CZ"/>
        </w:rPr>
        <w:t>užívání návykových látek</w:t>
      </w:r>
      <w:r w:rsidR="00A22CCB" w:rsidRPr="2FE947C5">
        <w:rPr>
          <w:b/>
          <w:bCs/>
          <w:sz w:val="22"/>
          <w:lang w:val="cs-CZ"/>
        </w:rPr>
        <w:t xml:space="preserve"> rodiči</w:t>
      </w:r>
      <w:r w:rsidRPr="2FE947C5">
        <w:rPr>
          <w:b/>
          <w:bCs/>
          <w:sz w:val="22"/>
          <w:lang w:val="cs-CZ"/>
        </w:rPr>
        <w:t>, může být objektivní ověření této skutečnosti významným podkladem pro další rozhodování.</w:t>
      </w:r>
      <w:r w:rsidRPr="2FE947C5">
        <w:rPr>
          <w:sz w:val="22"/>
          <w:lang w:val="cs-CZ"/>
        </w:rPr>
        <w:t xml:space="preserve"> Přispívá nejen k ochraně dítěte, ale také k</w:t>
      </w:r>
      <w:r w:rsidR="61523A67" w:rsidRPr="2FE947C5">
        <w:rPr>
          <w:sz w:val="22"/>
          <w:lang w:val="cs-CZ"/>
        </w:rPr>
        <w:t xml:space="preserve"> ochraně a</w:t>
      </w:r>
      <w:r w:rsidRPr="2FE947C5">
        <w:rPr>
          <w:sz w:val="22"/>
          <w:lang w:val="cs-CZ"/>
        </w:rPr>
        <w:t xml:space="preserve"> jistotě všech zúčastněných osob tím, že umožňuje opírat další postup o ověřené skutečnosti namísto dlouhodobých domněnek nebo vzájemně rozporných tvrzení.</w:t>
      </w:r>
    </w:p>
    <w:p w14:paraId="6962D01B" w14:textId="10DBB940" w:rsidR="00A52EC9" w:rsidRPr="009B69EE" w:rsidRDefault="00A52EC9" w:rsidP="2FE947C5">
      <w:pPr>
        <w:keepLines/>
        <w:spacing w:line="276" w:lineRule="auto"/>
        <w:jc w:val="both"/>
        <w:rPr>
          <w:sz w:val="22"/>
          <w:lang w:val="cs-CZ"/>
        </w:rPr>
      </w:pPr>
      <w:r w:rsidRPr="2FE947C5">
        <w:rPr>
          <w:b/>
          <w:bCs/>
          <w:sz w:val="22"/>
          <w:lang w:val="cs-CZ"/>
        </w:rPr>
        <w:t xml:space="preserve">Komise </w:t>
      </w:r>
      <w:r w:rsidR="2FF5A049" w:rsidRPr="2FE947C5">
        <w:rPr>
          <w:b/>
          <w:bCs/>
          <w:sz w:val="22"/>
          <w:lang w:val="cs-CZ"/>
        </w:rPr>
        <w:t>důrazně vyzývá</w:t>
      </w:r>
      <w:r w:rsidRPr="2FE947C5">
        <w:rPr>
          <w:b/>
          <w:bCs/>
          <w:sz w:val="22"/>
          <w:lang w:val="cs-CZ"/>
        </w:rPr>
        <w:t xml:space="preserve"> otevřít odbornou meziresortní diskusi o tom, zda současná právní úprava poskytuje dostatečné možnosti objektivního ověření těchto skutečností v případech, kdy existuje důvodné podezření na ohrožení dítěte</w:t>
      </w:r>
      <w:r w:rsidRPr="2FE947C5">
        <w:rPr>
          <w:sz w:val="22"/>
          <w:lang w:val="cs-CZ"/>
        </w:rPr>
        <w:t>. Součástí této diskuse by mělo být posouzení ústavněprávních souvislostí, ochrany základních práv, zdravotnických aspektů, spolehlivosti jednotlivých metod vyšetření i jejich využitelnosti v navazujících správních a soudních řízeních.</w:t>
      </w:r>
    </w:p>
    <w:p w14:paraId="0ED692F3" w14:textId="77777777" w:rsidR="00A52EC9" w:rsidRPr="009B69EE" w:rsidRDefault="00A52EC9" w:rsidP="2FE947C5">
      <w:pPr>
        <w:keepLines/>
        <w:spacing w:line="276" w:lineRule="auto"/>
        <w:jc w:val="both"/>
        <w:rPr>
          <w:b/>
          <w:bCs/>
          <w:sz w:val="22"/>
          <w:lang w:val="cs-CZ"/>
        </w:rPr>
      </w:pPr>
      <w:r w:rsidRPr="2FE947C5">
        <w:rPr>
          <w:sz w:val="22"/>
          <w:lang w:val="cs-CZ"/>
        </w:rPr>
        <w:t xml:space="preserve">Komise zdůrazňuje, že </w:t>
      </w:r>
      <w:r w:rsidRPr="2FE947C5">
        <w:rPr>
          <w:b/>
          <w:bCs/>
          <w:sz w:val="22"/>
          <w:lang w:val="cs-CZ"/>
        </w:rPr>
        <w:t xml:space="preserve">případné </w:t>
      </w:r>
      <w:r w:rsidRPr="2FE947C5">
        <w:rPr>
          <w:b/>
          <w:bCs/>
          <w:sz w:val="22"/>
          <w:u w:val="single"/>
          <w:lang w:val="cs-CZ"/>
        </w:rPr>
        <w:t>využití tohoto nástroje nesmí sledovat sankcionování rodičů ani představovat plošný mechanismus kontroly</w:t>
      </w:r>
      <w:r w:rsidRPr="2FE947C5">
        <w:rPr>
          <w:b/>
          <w:bCs/>
          <w:sz w:val="22"/>
          <w:lang w:val="cs-CZ"/>
        </w:rPr>
        <w:t>. Jeho jediným účelem musí být ochrana dítěte v individuálních případech, kdy existují konkrétní skutečnosti nasvědčující tomu, že užívání návykových látek může představovat závažné riziko pro výkon rodičovské odpovědnosti nebo pro bezpečí dítěte. Jakékoli případné řešení musí být založeno na zásadě přiměřenosti, individualizace a soudní či jiné zákonné kontrole tam, kde to právní řád vyžaduje.</w:t>
      </w:r>
    </w:p>
    <w:p w14:paraId="0832D058" w14:textId="77777777" w:rsidR="00D07B1B" w:rsidRPr="00BC1408" w:rsidRDefault="00D07B1B">
      <w:pPr>
        <w:keepLines/>
        <w:rPr>
          <w:lang w:val="cs-CZ"/>
        </w:rPr>
      </w:pPr>
    </w:p>
    <w:p w14:paraId="13805F24" w14:textId="79729370" w:rsidR="7C5A756A" w:rsidRPr="008B0135" w:rsidRDefault="008B0135" w:rsidP="2FE947C5">
      <w:pPr>
        <w:pStyle w:val="Nadpis3"/>
        <w:spacing w:before="246" w:after="246" w:line="300" w:lineRule="auto"/>
        <w:jc w:val="both"/>
        <w:rPr>
          <w:rFonts w:eastAsia="Segoe UI" w:cstheme="majorHAnsi"/>
          <w:color w:val="244061" w:themeColor="accent1" w:themeShade="80"/>
          <w:sz w:val="25"/>
          <w:szCs w:val="25"/>
          <w:lang w:val="cs-CZ"/>
        </w:rPr>
      </w:pPr>
      <w:r w:rsidRPr="008B0135">
        <w:rPr>
          <w:rFonts w:eastAsia="Segoe UI" w:cstheme="majorHAnsi"/>
          <w:color w:val="244061" w:themeColor="accent1" w:themeShade="80"/>
          <w:sz w:val="25"/>
          <w:szCs w:val="25"/>
          <w:lang w:val="cs-CZ"/>
        </w:rPr>
        <w:t>4</w:t>
      </w:r>
      <w:r w:rsidR="7C5A756A" w:rsidRPr="008B0135">
        <w:rPr>
          <w:rFonts w:eastAsia="Segoe UI" w:cstheme="majorHAnsi"/>
          <w:color w:val="244061" w:themeColor="accent1" w:themeShade="80"/>
          <w:sz w:val="25"/>
          <w:szCs w:val="25"/>
          <w:lang w:val="cs-CZ"/>
        </w:rPr>
        <w:t>.9 Duševní poruchy zákonných zástupců a jednání osob pečujících</w:t>
      </w:r>
    </w:p>
    <w:p w14:paraId="33A65E40" w14:textId="5618A447" w:rsidR="7C5A756A" w:rsidRPr="008B0135" w:rsidRDefault="7C5A756A" w:rsidP="00BC30A3">
      <w:pPr>
        <w:spacing w:before="210" w:after="210" w:line="276" w:lineRule="auto"/>
        <w:jc w:val="both"/>
        <w:rPr>
          <w:sz w:val="22"/>
        </w:rPr>
      </w:pPr>
      <w:r w:rsidRPr="008B0135">
        <w:rPr>
          <w:rFonts w:eastAsiaTheme="minorEastAsia"/>
          <w:sz w:val="22"/>
          <w:lang w:val="cs-CZ"/>
        </w:rPr>
        <w:t xml:space="preserve">Komise v průběhu přezkumu zaznamenala, že významným rizikovým faktorem mohou být situace, kdy se u zákonného zástupce kumulují závažné psychosociální obtíže, zejména </w:t>
      </w:r>
      <w:r w:rsidRPr="008B0135">
        <w:rPr>
          <w:rFonts w:eastAsiaTheme="minorEastAsia"/>
          <w:b/>
          <w:bCs/>
          <w:sz w:val="22"/>
          <w:lang w:val="cs-CZ"/>
        </w:rPr>
        <w:t>souběh duševního onemocnění a závislostního chování</w:t>
      </w:r>
      <w:r w:rsidRPr="008B0135">
        <w:rPr>
          <w:rFonts w:eastAsiaTheme="minorEastAsia"/>
          <w:sz w:val="22"/>
          <w:lang w:val="cs-CZ"/>
        </w:rPr>
        <w:t xml:space="preserve">. Z hlediska ochrany dítěte je rozhodující nikoli samotná existence diagnózy, ale její konkrétní dopady na schopnost rodiče vykonávat rodičovskou odpovědnost a zajistit dítěti bezpečné a stabilní prostředí. </w:t>
      </w:r>
      <w:r w:rsidRPr="008B0135">
        <w:rPr>
          <w:rFonts w:eastAsiaTheme="minorEastAsia"/>
          <w:b/>
          <w:bCs/>
          <w:sz w:val="22"/>
          <w:lang w:val="cs-CZ"/>
        </w:rPr>
        <w:t xml:space="preserve">Posouzení těchto situací vyžaduje mezioborovou spolupráci </w:t>
      </w:r>
      <w:r w:rsidR="4BBF7254" w:rsidRPr="008B0135">
        <w:rPr>
          <w:rFonts w:eastAsiaTheme="minorEastAsia"/>
          <w:b/>
          <w:bCs/>
          <w:sz w:val="22"/>
          <w:lang w:val="cs-CZ"/>
        </w:rPr>
        <w:t>OSPOD</w:t>
      </w:r>
      <w:r w:rsidRPr="008B0135">
        <w:rPr>
          <w:rFonts w:eastAsiaTheme="minorEastAsia"/>
          <w:b/>
          <w:bCs/>
          <w:sz w:val="22"/>
          <w:lang w:val="cs-CZ"/>
        </w:rPr>
        <w:t>, poskytovatelů zdravotních a sociálních služeb, školských zařízení a dalších relevantních subjektů.</w:t>
      </w:r>
      <w:r w:rsidR="50E4096B" w:rsidRPr="008B0135">
        <w:rPr>
          <w:rFonts w:eastAsiaTheme="minorEastAsia"/>
          <w:sz w:val="22"/>
          <w:lang w:val="cs-CZ"/>
        </w:rPr>
        <w:t xml:space="preserve"> </w:t>
      </w:r>
    </w:p>
    <w:p w14:paraId="48EFC097" w14:textId="025F2162" w:rsidR="7C5A756A" w:rsidRPr="008B0135" w:rsidRDefault="7C5A756A" w:rsidP="00BC30A3">
      <w:pPr>
        <w:spacing w:before="210" w:after="210" w:line="276" w:lineRule="auto"/>
        <w:jc w:val="both"/>
        <w:rPr>
          <w:sz w:val="22"/>
          <w:lang w:val="cs-CZ"/>
        </w:rPr>
      </w:pPr>
      <w:r w:rsidRPr="008B0135">
        <w:rPr>
          <w:rFonts w:eastAsiaTheme="minorEastAsia"/>
          <w:sz w:val="22"/>
          <w:lang w:val="cs-CZ"/>
        </w:rPr>
        <w:t xml:space="preserve">Vedle procesu odborného posouzení a zařazení osoby do evidence </w:t>
      </w:r>
      <w:r w:rsidR="00D26D74" w:rsidRPr="008B0135">
        <w:rPr>
          <w:rFonts w:eastAsiaTheme="minorEastAsia"/>
          <w:sz w:val="22"/>
          <w:lang w:val="cs-CZ"/>
        </w:rPr>
        <w:t xml:space="preserve">pro zprostředkování náhradní rodinné péče </w:t>
      </w:r>
      <w:r w:rsidRPr="008B0135">
        <w:rPr>
          <w:rFonts w:eastAsiaTheme="minorEastAsia"/>
          <w:sz w:val="22"/>
          <w:lang w:val="cs-CZ"/>
        </w:rPr>
        <w:t xml:space="preserve">je nezbytné věnovat pozornost rovněž </w:t>
      </w:r>
      <w:r w:rsidRPr="008B0135">
        <w:rPr>
          <w:rFonts w:eastAsiaTheme="minorEastAsia"/>
          <w:b/>
          <w:bCs/>
          <w:sz w:val="22"/>
          <w:lang w:val="cs-CZ"/>
        </w:rPr>
        <w:t xml:space="preserve">průběhu </w:t>
      </w:r>
      <w:r w:rsidR="2031C556" w:rsidRPr="008B0135">
        <w:rPr>
          <w:rFonts w:eastAsiaTheme="minorEastAsia"/>
          <w:b/>
          <w:bCs/>
          <w:sz w:val="22"/>
          <w:lang w:val="cs-CZ"/>
        </w:rPr>
        <w:t xml:space="preserve">a kvalitě </w:t>
      </w:r>
      <w:r w:rsidRPr="008B0135">
        <w:rPr>
          <w:rFonts w:eastAsiaTheme="minorEastAsia"/>
          <w:b/>
          <w:bCs/>
          <w:sz w:val="22"/>
          <w:lang w:val="cs-CZ"/>
        </w:rPr>
        <w:t>výkonu pěstounské péče</w:t>
      </w:r>
      <w:r w:rsidRPr="008B0135">
        <w:rPr>
          <w:rFonts w:eastAsiaTheme="minorEastAsia"/>
          <w:sz w:val="22"/>
          <w:lang w:val="cs-CZ"/>
        </w:rPr>
        <w:t xml:space="preserve">, </w:t>
      </w:r>
      <w:r w:rsidRPr="008B0135">
        <w:rPr>
          <w:rFonts w:eastAsiaTheme="minorEastAsia"/>
          <w:b/>
          <w:bCs/>
          <w:sz w:val="22"/>
          <w:lang w:val="cs-CZ"/>
        </w:rPr>
        <w:t>schopnosti osoby pečující zvládat dlouhodobou zátěž spojenou s péčí o dítě a respektovat opatření a postupy stanovené příslušnými orgány</w:t>
      </w:r>
      <w:r w:rsidRPr="008B0135">
        <w:rPr>
          <w:rFonts w:eastAsiaTheme="minorEastAsia"/>
          <w:sz w:val="22"/>
          <w:lang w:val="cs-CZ"/>
        </w:rPr>
        <w:t xml:space="preserve">. V případech, kdy se objeví skutečnosti nasvědčující významnému zatížení osoby pečující, nerespektování dohodnutých postupů nebo jednání, které může mít dopad na naplňování nejlepšího zájmu dítěte, je nezbytné, aby </w:t>
      </w:r>
      <w:r w:rsidR="7ED036C4" w:rsidRPr="008B0135">
        <w:rPr>
          <w:rFonts w:eastAsiaTheme="minorEastAsia"/>
          <w:sz w:val="22"/>
          <w:lang w:val="cs-CZ"/>
        </w:rPr>
        <w:t>OSPOD ve spolupráci s</w:t>
      </w:r>
      <w:r w:rsidR="00D26D74" w:rsidRPr="008B0135">
        <w:rPr>
          <w:rFonts w:eastAsiaTheme="minorEastAsia"/>
          <w:sz w:val="22"/>
          <w:lang w:val="cs-CZ"/>
        </w:rPr>
        <w:t> doprovázejícím subjektem pěstouna a</w:t>
      </w:r>
      <w:r w:rsidR="7ED036C4" w:rsidRPr="008B0135">
        <w:rPr>
          <w:rFonts w:eastAsiaTheme="minorEastAsia"/>
          <w:sz w:val="22"/>
          <w:lang w:val="cs-CZ"/>
        </w:rPr>
        <w:t xml:space="preserve"> sítí služeb </w:t>
      </w:r>
      <w:r w:rsidRPr="008B0135">
        <w:rPr>
          <w:rFonts w:eastAsiaTheme="minorEastAsia"/>
          <w:sz w:val="22"/>
          <w:lang w:val="cs-CZ"/>
        </w:rPr>
        <w:t>situaci průběžně vyhodnocovaly a přijímaly odpovídající opatření.</w:t>
      </w:r>
    </w:p>
    <w:p w14:paraId="0B310898" w14:textId="1388A3AA" w:rsidR="7C5A756A" w:rsidRPr="008B0135" w:rsidRDefault="7C5A756A" w:rsidP="00BC30A3">
      <w:pPr>
        <w:spacing w:before="210" w:after="210" w:line="276" w:lineRule="auto"/>
        <w:jc w:val="both"/>
        <w:rPr>
          <w:rFonts w:eastAsiaTheme="minorEastAsia"/>
          <w:sz w:val="22"/>
          <w:lang w:val="cs-CZ"/>
        </w:rPr>
      </w:pPr>
      <w:r w:rsidRPr="008B0135">
        <w:rPr>
          <w:rFonts w:eastAsiaTheme="minorEastAsia"/>
          <w:sz w:val="22"/>
          <w:lang w:val="cs-CZ"/>
        </w:rPr>
        <w:t>Komise zdůrazňuje, že účinná ochrana dítěte v těchto případech vyžaduje koordinovaný postup všech zapojených subjektů, průběžné sdílení relevantních informací a včasnou identifikaci vznikajících rizik</w:t>
      </w:r>
      <w:r w:rsidR="71A280A1" w:rsidRPr="008B0135">
        <w:rPr>
          <w:rFonts w:eastAsiaTheme="minorEastAsia"/>
          <w:sz w:val="22"/>
          <w:lang w:val="cs-CZ"/>
        </w:rPr>
        <w:t xml:space="preserve">, </w:t>
      </w:r>
      <w:r w:rsidR="00D26D74" w:rsidRPr="008B0135">
        <w:rPr>
          <w:rFonts w:eastAsiaTheme="minorEastAsia"/>
          <w:sz w:val="22"/>
          <w:lang w:val="cs-CZ"/>
        </w:rPr>
        <w:br/>
      </w:r>
      <w:r w:rsidR="71A280A1" w:rsidRPr="008B0135">
        <w:rPr>
          <w:rFonts w:eastAsiaTheme="minorEastAsia"/>
          <w:sz w:val="22"/>
          <w:lang w:val="cs-CZ"/>
        </w:rPr>
        <w:t xml:space="preserve">i v </w:t>
      </w:r>
      <w:r w:rsidR="5978E5CC" w:rsidRPr="008B0135">
        <w:rPr>
          <w:rFonts w:eastAsiaTheme="minorEastAsia"/>
          <w:sz w:val="22"/>
          <w:lang w:val="cs-CZ"/>
        </w:rPr>
        <w:t xml:space="preserve">informačním systému </w:t>
      </w:r>
      <w:r w:rsidR="71A280A1" w:rsidRPr="008B0135">
        <w:rPr>
          <w:rFonts w:eastAsiaTheme="minorEastAsia"/>
          <w:sz w:val="22"/>
          <w:lang w:val="cs-CZ"/>
        </w:rPr>
        <w:t>SPOD</w:t>
      </w:r>
      <w:r w:rsidRPr="008B0135">
        <w:rPr>
          <w:rFonts w:eastAsiaTheme="minorEastAsia"/>
          <w:sz w:val="22"/>
          <w:lang w:val="cs-CZ"/>
        </w:rPr>
        <w:t>. Základním předpokladem je průběžné posuzování aktuální situace dítěte i osob zajišťujících jeho péči a adekvátní nastavení podpůrných a ochranných opatření</w:t>
      </w:r>
      <w:r w:rsidR="7863587A" w:rsidRPr="008B0135">
        <w:rPr>
          <w:rFonts w:eastAsiaTheme="minorEastAsia"/>
          <w:sz w:val="22"/>
          <w:lang w:val="cs-CZ"/>
        </w:rPr>
        <w:t>.</w:t>
      </w:r>
    </w:p>
    <w:p w14:paraId="1202F6AB" w14:textId="51022225" w:rsidR="2FE947C5" w:rsidRPr="008B0135" w:rsidRDefault="2FE947C5" w:rsidP="00BC30A3">
      <w:pPr>
        <w:keepLines/>
        <w:spacing w:line="276" w:lineRule="auto"/>
        <w:rPr>
          <w:sz w:val="22"/>
          <w:lang w:val="cs-CZ"/>
        </w:rPr>
      </w:pPr>
    </w:p>
    <w:p w14:paraId="11A8FEF9" w14:textId="139E95D1" w:rsidR="00D07B1B" w:rsidRPr="008B0135" w:rsidRDefault="008B0135" w:rsidP="2FE947C5">
      <w:pPr>
        <w:keepLines/>
        <w:rPr>
          <w:rFonts w:asciiTheme="majorHAnsi" w:eastAsiaTheme="majorEastAsia" w:hAnsiTheme="majorHAnsi" w:cstheme="majorBidi"/>
          <w:b/>
          <w:bCs/>
          <w:color w:val="163E5F"/>
          <w:sz w:val="32"/>
          <w:szCs w:val="32"/>
          <w:lang w:val="cs-CZ"/>
        </w:rPr>
      </w:pPr>
      <w:r>
        <w:rPr>
          <w:rFonts w:asciiTheme="majorHAnsi" w:eastAsiaTheme="majorEastAsia" w:hAnsiTheme="majorHAnsi" w:cstheme="majorBidi"/>
          <w:b/>
          <w:bCs/>
          <w:color w:val="163E5F"/>
          <w:sz w:val="32"/>
          <w:szCs w:val="32"/>
          <w:lang w:val="cs-CZ"/>
        </w:rPr>
        <w:lastRenderedPageBreak/>
        <w:t>5</w:t>
      </w:r>
      <w:r w:rsidR="00D07B1B" w:rsidRPr="008B0135">
        <w:rPr>
          <w:rFonts w:asciiTheme="majorHAnsi" w:eastAsiaTheme="majorEastAsia" w:hAnsiTheme="majorHAnsi" w:cstheme="majorBidi"/>
          <w:b/>
          <w:bCs/>
          <w:color w:val="163E5F"/>
          <w:sz w:val="32"/>
          <w:szCs w:val="32"/>
          <w:lang w:val="cs-CZ"/>
        </w:rPr>
        <w:t xml:space="preserve">. </w:t>
      </w:r>
      <w:r w:rsidR="2C3953E7" w:rsidRPr="008B0135">
        <w:rPr>
          <w:rFonts w:asciiTheme="majorHAnsi" w:eastAsiaTheme="majorEastAsia" w:hAnsiTheme="majorHAnsi" w:cstheme="majorBidi"/>
          <w:b/>
          <w:bCs/>
          <w:color w:val="163E5F"/>
          <w:sz w:val="32"/>
          <w:szCs w:val="32"/>
          <w:lang w:val="cs-CZ"/>
        </w:rPr>
        <w:t>Shrnutí o</w:t>
      </w:r>
      <w:r w:rsidR="00D07B1B" w:rsidRPr="008B0135">
        <w:rPr>
          <w:rFonts w:asciiTheme="majorHAnsi" w:eastAsiaTheme="majorEastAsia" w:hAnsiTheme="majorHAnsi" w:cstheme="majorBidi"/>
          <w:b/>
          <w:bCs/>
          <w:color w:val="163E5F"/>
          <w:sz w:val="32"/>
          <w:szCs w:val="32"/>
          <w:lang w:val="cs-CZ"/>
        </w:rPr>
        <w:t>blasti vyžadující další odbornou pozornost</w:t>
      </w:r>
    </w:p>
    <w:p w14:paraId="1B4A424B" w14:textId="6F5ED832" w:rsidR="00D07B1B" w:rsidRPr="009B69EE" w:rsidRDefault="00D07B1B" w:rsidP="2FE947C5">
      <w:pPr>
        <w:keepLines/>
        <w:spacing w:line="276" w:lineRule="auto"/>
        <w:jc w:val="both"/>
        <w:rPr>
          <w:sz w:val="22"/>
          <w:lang w:val="cs-CZ"/>
        </w:rPr>
      </w:pPr>
      <w:r w:rsidRPr="2FE947C5">
        <w:rPr>
          <w:sz w:val="22"/>
          <w:lang w:val="cs-CZ"/>
        </w:rPr>
        <w:t xml:space="preserve">Na základě poznatků získaných při přezkumu případu </w:t>
      </w:r>
      <w:r w:rsidR="00A0604D" w:rsidRPr="2FE947C5">
        <w:rPr>
          <w:sz w:val="22"/>
          <w:lang w:val="cs-CZ"/>
        </w:rPr>
        <w:t>nezletilé</w:t>
      </w:r>
      <w:r w:rsidR="00414CCC">
        <w:rPr>
          <w:sz w:val="22"/>
          <w:lang w:val="cs-CZ"/>
        </w:rPr>
        <w:t xml:space="preserve">ho dítěte č. 1 </w:t>
      </w:r>
      <w:r w:rsidRPr="2FE947C5">
        <w:rPr>
          <w:sz w:val="22"/>
          <w:lang w:val="cs-CZ"/>
        </w:rPr>
        <w:t>Komise identifikovala několik oblastí, kterým je podle jejího názoru vhodné věnovat další odbornou pozornost. Uvedené podněty nepředstavují závazné úkoly ani návrhy konkrétních legislativních řešení. Jejich cílem je podpořit další odbornou diskusi a přispět k rozvoji systému ochrany dětí v působnosti jednotlivých resortů, orgánů veřejné moci a odborných institucí.</w:t>
      </w:r>
    </w:p>
    <w:p w14:paraId="0ADDF4B1" w14:textId="2C6FABA8"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5</w:t>
      </w:r>
      <w:r w:rsidR="00D07B1B" w:rsidRPr="2FE947C5">
        <w:rPr>
          <w:rFonts w:asciiTheme="majorHAnsi" w:eastAsiaTheme="majorEastAsia" w:hAnsiTheme="majorHAnsi" w:cstheme="majorBidi"/>
          <w:b/>
          <w:bCs/>
          <w:color w:val="163E5F"/>
          <w:sz w:val="25"/>
          <w:szCs w:val="25"/>
          <w:lang w:val="cs-CZ"/>
        </w:rPr>
        <w:t>.1 Posílení koordinace případové práce</w:t>
      </w:r>
    </w:p>
    <w:p w14:paraId="0000DBAF" w14:textId="7BFB66B4" w:rsidR="00D07B1B" w:rsidRPr="009B69EE" w:rsidRDefault="00D07B1B" w:rsidP="2FE947C5">
      <w:pPr>
        <w:keepLines/>
        <w:spacing w:line="276" w:lineRule="auto"/>
        <w:jc w:val="both"/>
        <w:rPr>
          <w:sz w:val="22"/>
          <w:lang w:val="cs-CZ"/>
        </w:rPr>
      </w:pPr>
      <w:r w:rsidRPr="2FE947C5">
        <w:rPr>
          <w:sz w:val="22"/>
          <w:lang w:val="cs-CZ"/>
        </w:rPr>
        <w:t>Komise považuje za vhodné dále rozvíjet metodické</w:t>
      </w:r>
      <w:r w:rsidR="00A0604D" w:rsidRPr="2FE947C5">
        <w:rPr>
          <w:sz w:val="22"/>
          <w:lang w:val="cs-CZ"/>
        </w:rPr>
        <w:t xml:space="preserve">, ev. legislativní </w:t>
      </w:r>
      <w:r w:rsidRPr="2FE947C5">
        <w:rPr>
          <w:sz w:val="22"/>
          <w:lang w:val="cs-CZ"/>
        </w:rPr>
        <w:t xml:space="preserve">vymezení koordinační role orgánu sociálně-právní ochrany dětí při řízení případu. Současně je žádoucí věnovat pozornost jasnému vymezení odpovědnosti všech subjektů zapojených do ochrany dítěte tak, aby bylo zřejmé, jaké informace předávají, jakým způsobem spolupracují při společném plánování a jak přispívají </w:t>
      </w:r>
      <w:r w:rsidR="00D26D74">
        <w:rPr>
          <w:sz w:val="22"/>
          <w:lang w:val="cs-CZ"/>
        </w:rPr>
        <w:br/>
      </w:r>
      <w:r w:rsidRPr="2FE947C5">
        <w:rPr>
          <w:sz w:val="22"/>
          <w:lang w:val="cs-CZ"/>
        </w:rPr>
        <w:t>k průběžnému vyhodnocování situace dítěte.</w:t>
      </w:r>
    </w:p>
    <w:p w14:paraId="3BF87096" w14:textId="043F4B2D"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5</w:t>
      </w:r>
      <w:r w:rsidR="00D07B1B" w:rsidRPr="2FE947C5">
        <w:rPr>
          <w:rFonts w:asciiTheme="majorHAnsi" w:eastAsiaTheme="majorEastAsia" w:hAnsiTheme="majorHAnsi" w:cstheme="majorBidi"/>
          <w:b/>
          <w:bCs/>
          <w:color w:val="163E5F"/>
          <w:sz w:val="25"/>
          <w:szCs w:val="25"/>
          <w:lang w:val="cs-CZ"/>
        </w:rPr>
        <w:t>.2 Rozvoj multidisciplinární spolupráce</w:t>
      </w:r>
    </w:p>
    <w:p w14:paraId="51A61FAC" w14:textId="4BDE95F0" w:rsidR="00A22CCB" w:rsidRPr="00D26D74" w:rsidRDefault="00D07B1B" w:rsidP="2FE947C5">
      <w:pPr>
        <w:spacing w:after="0" w:line="300" w:lineRule="auto"/>
        <w:jc w:val="both"/>
        <w:rPr>
          <w:rFonts w:eastAsiaTheme="minorEastAsia"/>
          <w:sz w:val="22"/>
          <w:lang w:val="cs-CZ"/>
        </w:rPr>
      </w:pPr>
      <w:r w:rsidRPr="2FE947C5">
        <w:rPr>
          <w:sz w:val="22"/>
          <w:lang w:val="cs-CZ"/>
        </w:rPr>
        <w:t xml:space="preserve">Komise doporučuje věnovat další odbornou pozornost podmínkám efektivní multidisciplinární spolupráce u složitých případů ohrožených dětí. Pozornost by měla být zaměřena zejména na pravidelné společné vyhodnocování situace dítěte, koordinaci odborných postupů, jasné rozdělení odpovědností </w:t>
      </w:r>
      <w:r w:rsidR="00BC30A3">
        <w:rPr>
          <w:sz w:val="22"/>
          <w:lang w:val="cs-CZ"/>
        </w:rPr>
        <w:br/>
      </w:r>
      <w:r w:rsidRPr="2FE947C5">
        <w:rPr>
          <w:sz w:val="22"/>
          <w:lang w:val="cs-CZ"/>
        </w:rPr>
        <w:t xml:space="preserve">a průběžné ověřování účinnosti přijatých opatření. Případová konference představuje jeden </w:t>
      </w:r>
      <w:r w:rsidR="00BC30A3">
        <w:rPr>
          <w:sz w:val="22"/>
          <w:lang w:val="cs-CZ"/>
        </w:rPr>
        <w:br/>
      </w:r>
      <w:r w:rsidRPr="2FE947C5">
        <w:rPr>
          <w:sz w:val="22"/>
          <w:lang w:val="cs-CZ"/>
        </w:rPr>
        <w:t>z významných nástrojů této spolupráce, nikoliv však její jedinou možnou formu.</w:t>
      </w:r>
      <w:r w:rsidR="12748864" w:rsidRPr="2FE947C5">
        <w:rPr>
          <w:sz w:val="22"/>
          <w:lang w:val="cs-CZ"/>
        </w:rPr>
        <w:t xml:space="preserve"> </w:t>
      </w:r>
      <w:r w:rsidR="5257107B" w:rsidRPr="00D26D74">
        <w:rPr>
          <w:sz w:val="22"/>
          <w:lang w:val="cs-CZ"/>
        </w:rPr>
        <w:t xml:space="preserve">A výrazným prvkem je </w:t>
      </w:r>
      <w:r w:rsidR="12748864" w:rsidRPr="00D26D74">
        <w:rPr>
          <w:rFonts w:eastAsiaTheme="minorEastAsia"/>
          <w:sz w:val="22"/>
          <w:lang w:val="cs-CZ"/>
        </w:rPr>
        <w:t>zav</w:t>
      </w:r>
      <w:r w:rsidR="1A05D8EE" w:rsidRPr="00D26D74">
        <w:rPr>
          <w:rFonts w:eastAsiaTheme="minorEastAsia"/>
          <w:sz w:val="22"/>
          <w:lang w:val="cs-CZ"/>
        </w:rPr>
        <w:t xml:space="preserve">edení </w:t>
      </w:r>
      <w:r w:rsidR="76BEC89C" w:rsidRPr="00D26D74">
        <w:rPr>
          <w:rFonts w:eastAsiaTheme="minorEastAsia"/>
          <w:sz w:val="22"/>
          <w:lang w:val="cs-CZ"/>
        </w:rPr>
        <w:t>i</w:t>
      </w:r>
      <w:r w:rsidR="12748864" w:rsidRPr="00D26D74">
        <w:rPr>
          <w:rFonts w:eastAsiaTheme="minorEastAsia"/>
          <w:sz w:val="22"/>
          <w:lang w:val="cs-CZ"/>
        </w:rPr>
        <w:t xml:space="preserve">nformačního systému SPOD MPSV do praxe </w:t>
      </w:r>
      <w:r w:rsidR="0E97D910" w:rsidRPr="00D26D74">
        <w:rPr>
          <w:rFonts w:eastAsiaTheme="minorEastAsia"/>
          <w:sz w:val="22"/>
          <w:lang w:val="cs-CZ"/>
        </w:rPr>
        <w:t xml:space="preserve">(viz. kapitola </w:t>
      </w:r>
      <w:r w:rsidR="00BC30A3">
        <w:rPr>
          <w:rFonts w:eastAsiaTheme="minorEastAsia"/>
          <w:sz w:val="22"/>
          <w:lang w:val="cs-CZ"/>
        </w:rPr>
        <w:t>4</w:t>
      </w:r>
      <w:r w:rsidR="12748864" w:rsidRPr="00D26D74">
        <w:rPr>
          <w:rFonts w:eastAsiaTheme="minorEastAsia"/>
          <w:sz w:val="22"/>
          <w:lang w:val="cs-CZ"/>
        </w:rPr>
        <w:t>.1</w:t>
      </w:r>
      <w:r w:rsidR="53BB8D29" w:rsidRPr="00D26D74">
        <w:rPr>
          <w:rFonts w:eastAsiaTheme="minorEastAsia"/>
          <w:sz w:val="22"/>
          <w:lang w:val="cs-CZ"/>
        </w:rPr>
        <w:t>)</w:t>
      </w:r>
      <w:r w:rsidR="5D9775D0" w:rsidRPr="00D26D74">
        <w:rPr>
          <w:rFonts w:eastAsiaTheme="minorEastAsia"/>
          <w:sz w:val="22"/>
          <w:lang w:val="cs-CZ"/>
        </w:rPr>
        <w:t xml:space="preserve">. </w:t>
      </w:r>
    </w:p>
    <w:p w14:paraId="156396A1" w14:textId="77777777" w:rsidR="00A22CCB" w:rsidRPr="009B69EE" w:rsidRDefault="00A22CCB" w:rsidP="2FE947C5">
      <w:pPr>
        <w:keepLines/>
        <w:spacing w:line="276" w:lineRule="auto"/>
        <w:jc w:val="both"/>
        <w:rPr>
          <w:sz w:val="22"/>
          <w:lang w:val="cs-CZ"/>
        </w:rPr>
      </w:pPr>
    </w:p>
    <w:p w14:paraId="46215099" w14:textId="5616C2B9"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5</w:t>
      </w:r>
      <w:r w:rsidR="00D07B1B" w:rsidRPr="2FE947C5">
        <w:rPr>
          <w:rFonts w:asciiTheme="majorHAnsi" w:eastAsiaTheme="majorEastAsia" w:hAnsiTheme="majorHAnsi" w:cstheme="majorBidi"/>
          <w:b/>
          <w:bCs/>
          <w:color w:val="163E5F"/>
          <w:sz w:val="25"/>
          <w:szCs w:val="25"/>
          <w:lang w:val="cs-CZ"/>
        </w:rPr>
        <w:t>.3 Výkon správního a soudního dohledu</w:t>
      </w:r>
    </w:p>
    <w:p w14:paraId="071DC90A" w14:textId="097EC634" w:rsidR="00D07B1B" w:rsidRPr="009B69EE" w:rsidRDefault="00D07B1B">
      <w:pPr>
        <w:keepLines/>
        <w:spacing w:line="276" w:lineRule="auto"/>
        <w:jc w:val="both"/>
        <w:rPr>
          <w:sz w:val="22"/>
          <w:lang w:val="cs-CZ"/>
        </w:rPr>
      </w:pPr>
      <w:r w:rsidRPr="2FE947C5">
        <w:rPr>
          <w:sz w:val="22"/>
          <w:lang w:val="cs-CZ"/>
        </w:rPr>
        <w:t xml:space="preserve">Komise považuje za žádoucí otevřít odbornou diskusi </w:t>
      </w:r>
      <w:r w:rsidR="66FAF0A5" w:rsidRPr="2FE947C5">
        <w:rPr>
          <w:sz w:val="22"/>
          <w:lang w:val="cs-CZ"/>
        </w:rPr>
        <w:t xml:space="preserve">o </w:t>
      </w:r>
      <w:r w:rsidRPr="2FE947C5">
        <w:rPr>
          <w:sz w:val="22"/>
          <w:lang w:val="cs-CZ"/>
        </w:rPr>
        <w:t>výkon</w:t>
      </w:r>
      <w:r w:rsidR="05A09F90" w:rsidRPr="2FE947C5">
        <w:rPr>
          <w:sz w:val="22"/>
          <w:lang w:val="cs-CZ"/>
        </w:rPr>
        <w:t>u</w:t>
      </w:r>
      <w:r w:rsidRPr="2FE947C5">
        <w:rPr>
          <w:sz w:val="22"/>
          <w:lang w:val="cs-CZ"/>
        </w:rPr>
        <w:t xml:space="preserve"> správního i soudního dohledu nad výchovou dítěte. Pozornost by měla být věnována tomu, aby dohled nebyl vnímán pouze jako právní institut, ale jako aktivní nástroj ochrany dítěte s jasně stanoveným účelem, konkrétním obsahem, rozdělením odpovědností, pravidelným vyhodnocováním a odpovídajícím zapojením odborné sítě podle povahy zjištěných rizik.</w:t>
      </w:r>
    </w:p>
    <w:p w14:paraId="51896603" w14:textId="5FFE106E" w:rsidR="2FE947C5" w:rsidRDefault="2FE947C5" w:rsidP="2FE947C5">
      <w:pPr>
        <w:keepLines/>
        <w:spacing w:line="276" w:lineRule="auto"/>
        <w:jc w:val="both"/>
        <w:rPr>
          <w:sz w:val="22"/>
          <w:lang w:val="cs-CZ"/>
        </w:rPr>
      </w:pPr>
    </w:p>
    <w:p w14:paraId="1CB634BD" w14:textId="24F231CA"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5</w:t>
      </w:r>
      <w:r w:rsidR="00D07B1B" w:rsidRPr="2FE947C5">
        <w:rPr>
          <w:rFonts w:asciiTheme="majorHAnsi" w:eastAsiaTheme="majorEastAsia" w:hAnsiTheme="majorHAnsi" w:cstheme="majorBidi"/>
          <w:b/>
          <w:bCs/>
          <w:color w:val="163E5F"/>
          <w:sz w:val="25"/>
          <w:szCs w:val="25"/>
          <w:lang w:val="cs-CZ"/>
        </w:rPr>
        <w:t>.4 Kontinuita ochrany dítěte při změně místní příslušnosti</w:t>
      </w:r>
    </w:p>
    <w:p w14:paraId="7C0ED873" w14:textId="21FCF84B" w:rsidR="2FE947C5" w:rsidRDefault="00D07B1B" w:rsidP="00D26D74">
      <w:pPr>
        <w:keepLines/>
        <w:spacing w:line="276" w:lineRule="auto"/>
        <w:jc w:val="both"/>
        <w:rPr>
          <w:sz w:val="22"/>
          <w:lang w:val="cs-CZ"/>
        </w:rPr>
      </w:pPr>
      <w:r w:rsidRPr="2FE947C5">
        <w:rPr>
          <w:sz w:val="22"/>
          <w:lang w:val="cs-CZ"/>
        </w:rPr>
        <w:t xml:space="preserve">Komise doporučuje zabývat se možnostmi posílení kontinuity ochrany dítěte v případech změny místa pobytu rodiny nebo změny místní příslušnosti orgánu sociálně-právní ochrany dětí. Další odborná práce by měla směřovat k vytvoření postupů, které zajistí kontinuitu řízení případu, odborné předávání informací mezi pracovníky, jednoznačné určení odpovědnosti za ochranu dítěte v přechodném období </w:t>
      </w:r>
      <w:r>
        <w:br/>
      </w:r>
      <w:r w:rsidRPr="2FE947C5">
        <w:rPr>
          <w:sz w:val="22"/>
          <w:lang w:val="cs-CZ"/>
        </w:rPr>
        <w:t>a zachování kontinuity odborné práce bez ohledu na administrativní změny příslušnosti.</w:t>
      </w:r>
    </w:p>
    <w:p w14:paraId="7CA44231" w14:textId="77777777" w:rsidR="00D26D74" w:rsidRDefault="00D26D74" w:rsidP="00D26D74">
      <w:pPr>
        <w:keepLines/>
        <w:spacing w:line="276" w:lineRule="auto"/>
        <w:jc w:val="both"/>
        <w:rPr>
          <w:sz w:val="22"/>
          <w:lang w:val="cs-CZ"/>
        </w:rPr>
      </w:pPr>
    </w:p>
    <w:p w14:paraId="4C62BEE7" w14:textId="77777777" w:rsidR="00BC30A3" w:rsidRDefault="00BC30A3" w:rsidP="00D26D74">
      <w:pPr>
        <w:keepLines/>
        <w:spacing w:line="276" w:lineRule="auto"/>
        <w:jc w:val="both"/>
        <w:rPr>
          <w:sz w:val="22"/>
          <w:lang w:val="cs-CZ"/>
        </w:rPr>
      </w:pPr>
    </w:p>
    <w:p w14:paraId="2A54FC56" w14:textId="77777777" w:rsidR="00BC30A3" w:rsidRDefault="00BC30A3" w:rsidP="00D26D74">
      <w:pPr>
        <w:keepLines/>
        <w:spacing w:line="276" w:lineRule="auto"/>
        <w:jc w:val="both"/>
        <w:rPr>
          <w:sz w:val="22"/>
          <w:lang w:val="cs-CZ"/>
        </w:rPr>
      </w:pPr>
    </w:p>
    <w:p w14:paraId="446011C0" w14:textId="77777777" w:rsidR="00BC30A3" w:rsidRDefault="00BC30A3" w:rsidP="00D26D74">
      <w:pPr>
        <w:keepLines/>
        <w:spacing w:line="276" w:lineRule="auto"/>
        <w:jc w:val="both"/>
        <w:rPr>
          <w:sz w:val="22"/>
          <w:lang w:val="cs-CZ"/>
        </w:rPr>
      </w:pPr>
    </w:p>
    <w:p w14:paraId="747FCFE0" w14:textId="77777777" w:rsidR="00BC30A3" w:rsidRPr="00D26D74" w:rsidRDefault="00BC30A3" w:rsidP="00D26D74">
      <w:pPr>
        <w:keepLines/>
        <w:spacing w:line="276" w:lineRule="auto"/>
        <w:jc w:val="both"/>
        <w:rPr>
          <w:sz w:val="22"/>
          <w:lang w:val="cs-CZ"/>
        </w:rPr>
      </w:pPr>
    </w:p>
    <w:p w14:paraId="6ED6A9C7" w14:textId="3A3A173B"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lastRenderedPageBreak/>
        <w:t>5</w:t>
      </w:r>
      <w:r w:rsidR="00D07B1B" w:rsidRPr="2FE947C5">
        <w:rPr>
          <w:rFonts w:asciiTheme="majorHAnsi" w:eastAsiaTheme="majorEastAsia" w:hAnsiTheme="majorHAnsi" w:cstheme="majorBidi"/>
          <w:b/>
          <w:bCs/>
          <w:color w:val="163E5F"/>
          <w:sz w:val="25"/>
          <w:szCs w:val="25"/>
          <w:lang w:val="cs-CZ"/>
        </w:rPr>
        <w:t>.5 Sdílení informací při ochraně dítěte</w:t>
      </w:r>
    </w:p>
    <w:p w14:paraId="3C3C1B06" w14:textId="77777777" w:rsidR="00D07B1B" w:rsidRPr="009B69EE" w:rsidRDefault="00D07B1B" w:rsidP="2FE947C5">
      <w:pPr>
        <w:keepLines/>
        <w:spacing w:line="276" w:lineRule="auto"/>
        <w:jc w:val="both"/>
        <w:rPr>
          <w:sz w:val="22"/>
          <w:lang w:val="cs-CZ"/>
        </w:rPr>
      </w:pPr>
      <w:r w:rsidRPr="2FE947C5">
        <w:rPr>
          <w:sz w:val="22"/>
          <w:lang w:val="cs-CZ"/>
        </w:rPr>
        <w:t>Komise identifikovala potřebu dále posoudit, zda současná pravidla spolupráce, oznamovací povinnosti a sdílení informací dostatečně podporují ochranu dítěte u případů spojených se závažnými nebo dlouhodobými riziky. Pozornost by měla být věnována zejména podmínkám bezpečného a zákonného sdílení informací mezi odborníky při současném respektování ochrany soukromí, profesní mlčenlivosti a dalších zákonných požadavků. Současně je žádoucí hledat mechanismy, které umožní průběžné společné vyhodnocování nových skutečností významných pro bezpečí dítěte.</w:t>
      </w:r>
    </w:p>
    <w:p w14:paraId="1506BD79" w14:textId="6BCA910E" w:rsidR="2FE947C5" w:rsidRDefault="2FE947C5" w:rsidP="2FE947C5">
      <w:pPr>
        <w:keepLines/>
        <w:spacing w:line="276" w:lineRule="auto"/>
        <w:jc w:val="both"/>
        <w:rPr>
          <w:sz w:val="22"/>
          <w:lang w:val="cs-CZ"/>
        </w:rPr>
      </w:pPr>
    </w:p>
    <w:p w14:paraId="4961E5EB" w14:textId="6EF51E2B" w:rsidR="00D07B1B" w:rsidRPr="00BC1408" w:rsidRDefault="008B0135" w:rsidP="2FE947C5">
      <w:pPr>
        <w:keepLines/>
        <w:rPr>
          <w:rFonts w:asciiTheme="majorHAnsi" w:eastAsiaTheme="majorEastAsia" w:hAnsiTheme="majorHAnsi" w:cstheme="majorBidi"/>
          <w:b/>
          <w:bCs/>
          <w:color w:val="163E5F"/>
          <w:sz w:val="25"/>
          <w:szCs w:val="25"/>
          <w:lang w:val="cs-CZ"/>
        </w:rPr>
      </w:pPr>
      <w:r>
        <w:rPr>
          <w:rFonts w:asciiTheme="majorHAnsi" w:eastAsiaTheme="majorEastAsia" w:hAnsiTheme="majorHAnsi" w:cstheme="majorBidi"/>
          <w:b/>
          <w:bCs/>
          <w:color w:val="163E5F"/>
          <w:sz w:val="25"/>
          <w:szCs w:val="25"/>
          <w:lang w:val="cs-CZ"/>
        </w:rPr>
        <w:t>5</w:t>
      </w:r>
      <w:r w:rsidR="00D07B1B" w:rsidRPr="2FE947C5">
        <w:rPr>
          <w:rFonts w:asciiTheme="majorHAnsi" w:eastAsiaTheme="majorEastAsia" w:hAnsiTheme="majorHAnsi" w:cstheme="majorBidi"/>
          <w:b/>
          <w:bCs/>
          <w:color w:val="163E5F"/>
          <w:sz w:val="25"/>
          <w:szCs w:val="25"/>
          <w:lang w:val="cs-CZ"/>
        </w:rPr>
        <w:t>.6 Objektivní ověřování skute</w:t>
      </w:r>
      <w:r w:rsidR="242D1463" w:rsidRPr="2FE947C5">
        <w:rPr>
          <w:rFonts w:asciiTheme="majorHAnsi" w:eastAsiaTheme="majorEastAsia" w:hAnsiTheme="majorHAnsi" w:cstheme="majorBidi"/>
          <w:b/>
          <w:bCs/>
          <w:color w:val="163E5F"/>
          <w:sz w:val="25"/>
          <w:szCs w:val="25"/>
          <w:lang w:val="cs-CZ"/>
        </w:rPr>
        <w:t>čností významných pro ochranu dítěte</w:t>
      </w:r>
    </w:p>
    <w:p w14:paraId="701F7D66" w14:textId="448C5706" w:rsidR="00D07B1B" w:rsidRPr="00D26D74" w:rsidRDefault="00D07B1B" w:rsidP="00D26D74">
      <w:pPr>
        <w:keepLines/>
        <w:spacing w:line="276" w:lineRule="auto"/>
        <w:jc w:val="both"/>
        <w:rPr>
          <w:sz w:val="22"/>
          <w:lang w:val="cs-CZ"/>
        </w:rPr>
      </w:pPr>
      <w:r w:rsidRPr="2FE947C5">
        <w:rPr>
          <w:sz w:val="22"/>
          <w:lang w:val="cs-CZ"/>
        </w:rPr>
        <w:t>Komise doporučuje věnovat další odbornou pozornost tomu, aby při rozhodování o změně výchovného prostředí dítěte byla vedle aktuální vhodnosti navrhovaného řešení systematicky posuzována také jeho dlouhodobá stabilita</w:t>
      </w:r>
      <w:r w:rsidR="00EE5F14" w:rsidRPr="2FE947C5">
        <w:rPr>
          <w:sz w:val="22"/>
          <w:lang w:val="cs-CZ"/>
        </w:rPr>
        <w:t xml:space="preserve"> (stabilita stávajícího </w:t>
      </w:r>
      <w:r w:rsidR="00B9642E" w:rsidRPr="2FE947C5">
        <w:rPr>
          <w:sz w:val="22"/>
          <w:lang w:val="cs-CZ"/>
        </w:rPr>
        <w:t>výchovného</w:t>
      </w:r>
      <w:r w:rsidR="00EE5F14" w:rsidRPr="2FE947C5">
        <w:rPr>
          <w:sz w:val="22"/>
          <w:lang w:val="cs-CZ"/>
        </w:rPr>
        <w:t xml:space="preserve"> prostředí a potenciálního nového)</w:t>
      </w:r>
      <w:r w:rsidRPr="2FE947C5">
        <w:rPr>
          <w:sz w:val="22"/>
          <w:lang w:val="cs-CZ"/>
        </w:rPr>
        <w:t>. Pozornost by měla být věnována zejména identifikaci rizik, dostupnosti podpory pro dítě i pečující osoby, připravenosti systému reagovat na případnou destabilizaci péče a průběžnému vyhodnocování účinnosti přijatých opatření.</w:t>
      </w:r>
      <w:r w:rsidRPr="00BC1408">
        <w:rPr>
          <w:rFonts w:asciiTheme="majorHAnsi" w:eastAsiaTheme="majorEastAsia" w:hAnsiTheme="majorHAnsi" w:cstheme="majorBidi"/>
          <w:b/>
          <w:bCs/>
          <w:color w:val="163E5F"/>
          <w:sz w:val="25"/>
          <w:szCs w:val="26"/>
          <w:lang w:val="cs-CZ"/>
        </w:rPr>
        <w:br w:type="page"/>
      </w:r>
    </w:p>
    <w:p w14:paraId="33CABF06" w14:textId="3C495310" w:rsidR="00D06F86" w:rsidRPr="00BC1408" w:rsidRDefault="008B0135" w:rsidP="2FE947C5">
      <w:pPr>
        <w:pStyle w:val="Nadpis1"/>
        <w:rPr>
          <w:sz w:val="25"/>
          <w:szCs w:val="25"/>
          <w:lang w:val="cs-CZ"/>
        </w:rPr>
      </w:pPr>
      <w:r>
        <w:rPr>
          <w:lang w:val="cs-CZ"/>
        </w:rPr>
        <w:lastRenderedPageBreak/>
        <w:t>6</w:t>
      </w:r>
      <w:r w:rsidR="00C76574" w:rsidRPr="2FE947C5">
        <w:rPr>
          <w:lang w:val="cs-CZ"/>
        </w:rPr>
        <w:t>. Oblasti pro další odborné zkoumání</w:t>
      </w:r>
      <w:r w:rsidR="5309C330" w:rsidRPr="2FE947C5">
        <w:rPr>
          <w:sz w:val="25"/>
          <w:szCs w:val="25"/>
          <w:lang w:val="cs-CZ"/>
        </w:rPr>
        <w:t xml:space="preserve"> </w:t>
      </w:r>
    </w:p>
    <w:p w14:paraId="1E30BC33" w14:textId="270B72C2" w:rsidR="00D06F86" w:rsidRPr="003B00D1" w:rsidRDefault="5309C330" w:rsidP="003B00D1">
      <w:pPr>
        <w:keepLines/>
        <w:spacing w:line="276" w:lineRule="auto"/>
        <w:jc w:val="both"/>
        <w:rPr>
          <w:sz w:val="22"/>
          <w:lang w:val="cs-CZ"/>
        </w:rPr>
      </w:pPr>
      <w:r w:rsidRPr="2FE947C5">
        <w:rPr>
          <w:sz w:val="22"/>
          <w:lang w:val="cs-CZ"/>
        </w:rPr>
        <w:t xml:space="preserve">Komise považuje za vhodné otevřít meziresortní odbornou diskusi o možnostech objektivního ověřování skutečností, které mohou představovat významné riziko pro dítě, zejména v případech důvodného podezření, že užívání návykových látek rodičem nebo jinou pečující osobou negativně ovlivňuje péči </w:t>
      </w:r>
      <w:r w:rsidR="00BC30A3">
        <w:rPr>
          <w:sz w:val="22"/>
          <w:lang w:val="cs-CZ"/>
        </w:rPr>
        <w:br/>
      </w:r>
      <w:r w:rsidRPr="2FE947C5">
        <w:rPr>
          <w:sz w:val="22"/>
          <w:lang w:val="cs-CZ"/>
        </w:rPr>
        <w:t>o dítě. Případné řešení by mělo respektovat základní práva, medicínské standardy, zásadu přiměřenosti i procesní garance všech zúčastněných osob a být využitelné pouze v individuálně odůvodněných případech.</w:t>
      </w:r>
    </w:p>
    <w:p w14:paraId="2FCA3314" w14:textId="6656B285" w:rsidR="2FE947C5" w:rsidRPr="00BC30A3" w:rsidRDefault="006B10A8" w:rsidP="2FE947C5">
      <w:pPr>
        <w:keepLines/>
        <w:spacing w:line="276" w:lineRule="auto"/>
        <w:jc w:val="both"/>
      </w:pPr>
      <w:r w:rsidRPr="2FE947C5">
        <w:rPr>
          <w:sz w:val="22"/>
          <w:lang w:val="cs-CZ"/>
        </w:rPr>
        <w:t>Komise při přezkumu identifikovala také témata, k nimž dosud nemá dostatek podkladů pro konečný systémový závěr. Doporučuje proto, aby byla dále odborně analyzována.</w:t>
      </w:r>
    </w:p>
    <w:p w14:paraId="6A11E637" w14:textId="186CE023" w:rsidR="00D06F86" w:rsidRPr="00BC1408" w:rsidRDefault="008B0135">
      <w:pPr>
        <w:pStyle w:val="Nadpis2"/>
        <w:rPr>
          <w:lang w:val="cs-CZ"/>
        </w:rPr>
      </w:pPr>
      <w:r>
        <w:rPr>
          <w:lang w:val="cs-CZ"/>
        </w:rPr>
        <w:t>6</w:t>
      </w:r>
      <w:r w:rsidR="00C76574" w:rsidRPr="2FE947C5">
        <w:rPr>
          <w:lang w:val="cs-CZ"/>
        </w:rPr>
        <w:t xml:space="preserve">.1 Dostupnost </w:t>
      </w:r>
      <w:proofErr w:type="spellStart"/>
      <w:r w:rsidR="00C76574" w:rsidRPr="2FE947C5">
        <w:rPr>
          <w:lang w:val="cs-CZ"/>
        </w:rPr>
        <w:t>adiktologické</w:t>
      </w:r>
      <w:proofErr w:type="spellEnd"/>
      <w:r w:rsidR="00C76574" w:rsidRPr="2FE947C5">
        <w:rPr>
          <w:lang w:val="cs-CZ"/>
        </w:rPr>
        <w:t xml:space="preserve"> podpory</w:t>
      </w:r>
    </w:p>
    <w:p w14:paraId="26D35618" w14:textId="61B6DC16" w:rsidR="00D06F86" w:rsidRPr="00BC1408" w:rsidRDefault="006B10A8" w:rsidP="2FE947C5">
      <w:pPr>
        <w:keepLines/>
        <w:spacing w:line="276" w:lineRule="auto"/>
        <w:jc w:val="both"/>
      </w:pPr>
      <w:r w:rsidRPr="2FE947C5">
        <w:rPr>
          <w:sz w:val="22"/>
          <w:lang w:val="cs-CZ"/>
        </w:rPr>
        <w:t xml:space="preserve">Je vhodné ověřit, zda je síť </w:t>
      </w:r>
      <w:proofErr w:type="spellStart"/>
      <w:r w:rsidRPr="2FE947C5">
        <w:rPr>
          <w:sz w:val="22"/>
          <w:lang w:val="cs-CZ"/>
        </w:rPr>
        <w:t>adiktologických</w:t>
      </w:r>
      <w:proofErr w:type="spellEnd"/>
      <w:r w:rsidRPr="2FE947C5">
        <w:rPr>
          <w:sz w:val="22"/>
          <w:lang w:val="cs-CZ"/>
        </w:rPr>
        <w:t xml:space="preserve"> služeb pro rodiče pečující o děti dostupná v potřebném rozsahu</w:t>
      </w:r>
      <w:r w:rsidR="00001117" w:rsidRPr="2FE947C5">
        <w:rPr>
          <w:sz w:val="22"/>
          <w:lang w:val="cs-CZ"/>
        </w:rPr>
        <w:t xml:space="preserve"> (místně, finančně apod.)</w:t>
      </w:r>
      <w:r w:rsidRPr="2FE947C5">
        <w:rPr>
          <w:sz w:val="22"/>
          <w:lang w:val="cs-CZ"/>
        </w:rPr>
        <w:t xml:space="preserve">, zda služby </w:t>
      </w:r>
      <w:r w:rsidR="360837C3" w:rsidRPr="003B00D1">
        <w:rPr>
          <w:rFonts w:ascii="Segoe UI" w:eastAsia="Segoe UI" w:hAnsi="Segoe UI" w:cs="Segoe UI"/>
          <w:szCs w:val="21"/>
          <w:lang w:val="cs-CZ"/>
        </w:rPr>
        <w:t xml:space="preserve">zohledňují specifické potřeby klientů v rodičovské roli </w:t>
      </w:r>
      <w:r w:rsidR="00D26D74">
        <w:rPr>
          <w:rFonts w:ascii="Segoe UI" w:eastAsia="Segoe UI" w:hAnsi="Segoe UI" w:cs="Segoe UI"/>
          <w:szCs w:val="21"/>
          <w:lang w:val="cs-CZ"/>
        </w:rPr>
        <w:br/>
      </w:r>
      <w:r w:rsidR="360837C3" w:rsidRPr="003B00D1">
        <w:rPr>
          <w:rFonts w:ascii="Segoe UI" w:eastAsia="Segoe UI" w:hAnsi="Segoe UI" w:cs="Segoe UI"/>
          <w:szCs w:val="21"/>
          <w:lang w:val="cs-CZ"/>
        </w:rPr>
        <w:t xml:space="preserve">a podporují rozvoj jejich rodičovských kompetencí </w:t>
      </w:r>
      <w:r w:rsidR="360837C3" w:rsidRPr="2FE947C5">
        <w:rPr>
          <w:rFonts w:ascii="Segoe UI" w:eastAsia="Segoe UI" w:hAnsi="Segoe UI" w:cs="Segoe UI"/>
          <w:szCs w:val="21"/>
          <w:lang w:val="cs-CZ"/>
        </w:rPr>
        <w:t>a</w:t>
      </w:r>
      <w:r w:rsidRPr="2FE947C5">
        <w:rPr>
          <w:sz w:val="22"/>
          <w:lang w:val="cs-CZ"/>
        </w:rPr>
        <w:t xml:space="preserve"> zda existují funkční postupy spolupráce s OSPOD. </w:t>
      </w:r>
    </w:p>
    <w:p w14:paraId="4BB9ABBD" w14:textId="26F315ED" w:rsidR="00D06F86" w:rsidRPr="00BC1408" w:rsidRDefault="006B10A8" w:rsidP="2FE947C5">
      <w:pPr>
        <w:keepLines/>
        <w:spacing w:after="0" w:line="300" w:lineRule="auto"/>
        <w:jc w:val="both"/>
        <w:rPr>
          <w:lang w:val="cs-CZ"/>
        </w:rPr>
      </w:pPr>
      <w:r w:rsidRPr="2FE947C5">
        <w:rPr>
          <w:sz w:val="22"/>
          <w:lang w:val="cs-CZ"/>
        </w:rPr>
        <w:t>Pozornost je třeba věnovat také návaznosti péče po relapsu nebo předčasném ukončení léčby</w:t>
      </w:r>
      <w:r w:rsidRPr="2FE947C5">
        <w:rPr>
          <w:lang w:val="cs-CZ"/>
        </w:rPr>
        <w:t>.</w:t>
      </w:r>
    </w:p>
    <w:p w14:paraId="2CFE50BF" w14:textId="4869BE98" w:rsidR="00D06F86" w:rsidRPr="00BC1408" w:rsidRDefault="008B0135">
      <w:pPr>
        <w:pStyle w:val="Nadpis2"/>
        <w:rPr>
          <w:lang w:val="cs-CZ"/>
        </w:rPr>
      </w:pPr>
      <w:r>
        <w:rPr>
          <w:lang w:val="cs-CZ"/>
        </w:rPr>
        <w:t>6</w:t>
      </w:r>
      <w:r w:rsidR="009B69EE" w:rsidRPr="2FE947C5">
        <w:rPr>
          <w:lang w:val="cs-CZ"/>
        </w:rPr>
        <w:t>.2 Pracovní zatížení a personální stabilita OSPOD</w:t>
      </w:r>
    </w:p>
    <w:p w14:paraId="438129BD" w14:textId="3F2611E8" w:rsidR="00D06F86" w:rsidRDefault="444CC4E8" w:rsidP="2FE947C5">
      <w:pPr>
        <w:keepLines/>
        <w:spacing w:line="276" w:lineRule="auto"/>
        <w:jc w:val="both"/>
        <w:rPr>
          <w:sz w:val="22"/>
          <w:lang w:val="cs-CZ"/>
        </w:rPr>
      </w:pPr>
      <w:r w:rsidRPr="2FE947C5">
        <w:rPr>
          <w:sz w:val="22"/>
          <w:lang w:val="cs-CZ"/>
        </w:rPr>
        <w:t>Na orgánech sociálně-právní ochrany dětí dlouhodobě panuje vysoké pracovní zatížení, administrativní náročnost a fluktuace zaměstnanců OSPOD</w:t>
      </w:r>
      <w:r w:rsidR="7E671D54" w:rsidRPr="2FE947C5">
        <w:rPr>
          <w:sz w:val="22"/>
          <w:lang w:val="cs-CZ"/>
        </w:rPr>
        <w:t xml:space="preserve">, která má negativní dopad </w:t>
      </w:r>
      <w:r w:rsidRPr="2FE947C5">
        <w:rPr>
          <w:sz w:val="22"/>
          <w:lang w:val="cs-CZ"/>
        </w:rPr>
        <w:t xml:space="preserve">na schopnost pracovníků vykonávat intenzivní práci </w:t>
      </w:r>
      <w:r w:rsidR="48756AE9" w:rsidRPr="2FE947C5">
        <w:rPr>
          <w:sz w:val="22"/>
          <w:lang w:val="cs-CZ"/>
        </w:rPr>
        <w:t xml:space="preserve">s rodinou, koordinovat odborníky a pravidelně přehodnocovat složité případy. Personální stabilita není pouze otázkou pracovních podmínek; přímo ovlivňuje kontinuitu vztahu </w:t>
      </w:r>
      <w:r w:rsidR="00D26D74">
        <w:rPr>
          <w:sz w:val="22"/>
          <w:lang w:val="cs-CZ"/>
        </w:rPr>
        <w:br/>
      </w:r>
      <w:r w:rsidR="48756AE9" w:rsidRPr="2FE947C5">
        <w:rPr>
          <w:sz w:val="22"/>
          <w:lang w:val="cs-CZ"/>
        </w:rPr>
        <w:t>s dítětem a znalost případu. Je namístě se zabývat rovněž rozdělením činností v rámci OSPOD s ohledem na kontinuitu – např. pokud je dítě v náhradní rodinné péči, vedou jeho případ zpravidla jiní zaměstnanci než ti, kteří mají na starosti děti ve vlastní rodině.</w:t>
      </w:r>
    </w:p>
    <w:p w14:paraId="7C8BEBED" w14:textId="44DB0015" w:rsidR="2FE947C5" w:rsidRDefault="003B00D1" w:rsidP="2FE947C5">
      <w:pPr>
        <w:keepLines/>
        <w:spacing w:line="276" w:lineRule="auto"/>
        <w:jc w:val="both"/>
        <w:rPr>
          <w:sz w:val="22"/>
          <w:lang w:val="cs-CZ"/>
        </w:rPr>
      </w:pPr>
      <w:r w:rsidRPr="2FE947C5">
        <w:rPr>
          <w:sz w:val="22"/>
          <w:lang w:val="cs-CZ"/>
        </w:rPr>
        <w:t xml:space="preserve">Komise proto důrazně vyzývá ke stanovení </w:t>
      </w:r>
      <w:r w:rsidRPr="003B00D1">
        <w:rPr>
          <w:sz w:val="22"/>
          <w:lang w:val="cs-CZ"/>
        </w:rPr>
        <w:t>udržitelného počtu případů na jednoho pracovníka OSPOD dle míry náročnosti případů</w:t>
      </w:r>
      <w:r>
        <w:rPr>
          <w:sz w:val="22"/>
          <w:lang w:val="cs-CZ"/>
        </w:rPr>
        <w:t>.</w:t>
      </w:r>
    </w:p>
    <w:p w14:paraId="4AF98744" w14:textId="69A4342D" w:rsidR="00C0444B" w:rsidRPr="00BC30A3" w:rsidRDefault="00BC30A3" w:rsidP="2FE947C5">
      <w:pPr>
        <w:spacing w:after="0" w:line="300" w:lineRule="auto"/>
        <w:jc w:val="both"/>
        <w:rPr>
          <w:rFonts w:asciiTheme="majorHAnsi" w:eastAsia="Segoe UI" w:hAnsiTheme="majorHAnsi" w:cstheme="majorHAnsi"/>
          <w:b/>
          <w:bCs/>
          <w:color w:val="244061" w:themeColor="accent1" w:themeShade="80"/>
          <w:sz w:val="25"/>
          <w:szCs w:val="25"/>
          <w:lang w:val="cs-CZ"/>
        </w:rPr>
      </w:pPr>
      <w:r w:rsidRPr="00BC30A3">
        <w:rPr>
          <w:rFonts w:asciiTheme="majorHAnsi" w:eastAsia="Segoe UI" w:hAnsiTheme="majorHAnsi" w:cstheme="majorHAnsi"/>
          <w:b/>
          <w:bCs/>
          <w:color w:val="244061" w:themeColor="accent1" w:themeShade="80"/>
          <w:sz w:val="25"/>
          <w:szCs w:val="25"/>
          <w:lang w:val="cs-CZ"/>
        </w:rPr>
        <w:t xml:space="preserve">6.3 </w:t>
      </w:r>
      <w:r w:rsidR="522FB457" w:rsidRPr="00BC30A3">
        <w:rPr>
          <w:rFonts w:asciiTheme="majorHAnsi" w:eastAsia="Segoe UI" w:hAnsiTheme="majorHAnsi" w:cstheme="majorHAnsi"/>
          <w:b/>
          <w:bCs/>
          <w:color w:val="244061" w:themeColor="accent1" w:themeShade="80"/>
          <w:sz w:val="25"/>
          <w:szCs w:val="25"/>
          <w:lang w:val="cs-CZ"/>
        </w:rPr>
        <w:t>Nastavení systému podpory po úmrtí dítěte</w:t>
      </w:r>
    </w:p>
    <w:p w14:paraId="1AAC5D6D" w14:textId="4EE932D3" w:rsidR="2FE947C5" w:rsidRPr="00BC30A3" w:rsidRDefault="522FB457" w:rsidP="00BC30A3">
      <w:pPr>
        <w:spacing w:after="0" w:line="276" w:lineRule="auto"/>
        <w:jc w:val="both"/>
        <w:rPr>
          <w:rFonts w:ascii="Segoe UI" w:eastAsia="Segoe UI" w:hAnsi="Segoe UI" w:cs="Segoe UI"/>
          <w:b/>
          <w:bCs/>
          <w:szCs w:val="21"/>
          <w:lang w:val="cs-CZ"/>
        </w:rPr>
      </w:pPr>
      <w:r w:rsidRPr="008B0135">
        <w:rPr>
          <w:rFonts w:ascii="Segoe UI" w:eastAsia="Segoe UI" w:hAnsi="Segoe UI" w:cs="Segoe UI"/>
          <w:szCs w:val="21"/>
          <w:lang w:val="cs-CZ"/>
        </w:rPr>
        <w:t xml:space="preserve">Komise vnímá </w:t>
      </w:r>
      <w:r w:rsidR="162C0AAE" w:rsidRPr="008B0135">
        <w:rPr>
          <w:rFonts w:ascii="Segoe UI" w:eastAsia="Segoe UI" w:hAnsi="Segoe UI" w:cs="Segoe UI"/>
          <w:szCs w:val="21"/>
          <w:lang w:val="cs-CZ"/>
        </w:rPr>
        <w:t xml:space="preserve">za potřebné </w:t>
      </w:r>
      <w:r w:rsidRPr="008B0135">
        <w:rPr>
          <w:rFonts w:ascii="Segoe UI" w:eastAsia="Segoe UI" w:hAnsi="Segoe UI" w:cs="Segoe UI"/>
          <w:szCs w:val="21"/>
          <w:lang w:val="cs-CZ"/>
        </w:rPr>
        <w:t>zkoumat dostupnost a provázanost psychosociální, terapeutické a krizové podpory pro pozůstalé členy biologické i náhradní rodiny, stejně jako pro odborné pracovníky, kte</w:t>
      </w:r>
      <w:r w:rsidR="5B113E07" w:rsidRPr="008B0135">
        <w:rPr>
          <w:rFonts w:ascii="Segoe UI" w:eastAsia="Segoe UI" w:hAnsi="Segoe UI" w:cs="Segoe UI"/>
          <w:szCs w:val="21"/>
          <w:lang w:val="cs-CZ"/>
        </w:rPr>
        <w:t xml:space="preserve">ří </w:t>
      </w:r>
      <w:r w:rsidR="00D26D74" w:rsidRPr="008B0135">
        <w:rPr>
          <w:rFonts w:ascii="Segoe UI" w:eastAsia="Segoe UI" w:hAnsi="Segoe UI" w:cs="Segoe UI"/>
          <w:szCs w:val="21"/>
          <w:lang w:val="cs-CZ"/>
        </w:rPr>
        <w:br/>
      </w:r>
      <w:r w:rsidRPr="008B0135">
        <w:rPr>
          <w:rFonts w:ascii="Segoe UI" w:eastAsia="Segoe UI" w:hAnsi="Segoe UI" w:cs="Segoe UI"/>
          <w:szCs w:val="21"/>
          <w:lang w:val="cs-CZ"/>
        </w:rPr>
        <w:t>s dítětem a rodinou dlouhodobě pracovali. Pozornost by měla být věnována také existenci metodických postupů a mezioborové spolupráce při zvládání dopadů této mimořádně zatěžující události</w:t>
      </w:r>
      <w:r w:rsidR="00414CCC">
        <w:rPr>
          <w:rFonts w:ascii="Segoe UI" w:eastAsia="Segoe UI" w:hAnsi="Segoe UI" w:cs="Segoe UI"/>
          <w:szCs w:val="21"/>
          <w:lang w:val="cs-CZ"/>
        </w:rPr>
        <w:t>.</w:t>
      </w:r>
    </w:p>
    <w:p w14:paraId="62FC48B8" w14:textId="536BFF97" w:rsidR="00D06F86" w:rsidRPr="00BC1408" w:rsidRDefault="008B0135">
      <w:pPr>
        <w:pStyle w:val="Nadpis2"/>
        <w:rPr>
          <w:lang w:val="cs-CZ"/>
        </w:rPr>
      </w:pPr>
      <w:r>
        <w:rPr>
          <w:lang w:val="cs-CZ"/>
        </w:rPr>
        <w:t>6</w:t>
      </w:r>
      <w:r w:rsidR="009B69EE" w:rsidRPr="00BC1408">
        <w:rPr>
          <w:lang w:val="cs-CZ"/>
        </w:rPr>
        <w:t>.</w:t>
      </w:r>
      <w:r w:rsidR="00BC30A3">
        <w:rPr>
          <w:lang w:val="cs-CZ"/>
        </w:rPr>
        <w:t>4</w:t>
      </w:r>
      <w:r w:rsidR="009B69EE" w:rsidRPr="00BC1408">
        <w:rPr>
          <w:lang w:val="cs-CZ"/>
        </w:rPr>
        <w:t xml:space="preserve"> Kolizní opatrovnictví a stabilita výkonu SPOD</w:t>
      </w:r>
    </w:p>
    <w:p w14:paraId="037EA34C" w14:textId="57E8AB29" w:rsidR="00D06F86" w:rsidRPr="009B69EE" w:rsidRDefault="006B10A8" w:rsidP="2FE947C5">
      <w:pPr>
        <w:keepLines/>
        <w:spacing w:line="276" w:lineRule="auto"/>
        <w:jc w:val="both"/>
        <w:rPr>
          <w:sz w:val="22"/>
          <w:lang w:val="cs-CZ"/>
        </w:rPr>
      </w:pPr>
      <w:r w:rsidRPr="008B0135">
        <w:rPr>
          <w:sz w:val="22"/>
          <w:lang w:val="cs-CZ"/>
        </w:rPr>
        <w:t>K</w:t>
      </w:r>
      <w:r w:rsidR="168DDB54" w:rsidRPr="008B0135">
        <w:rPr>
          <w:sz w:val="22"/>
          <w:lang w:val="cs-CZ"/>
        </w:rPr>
        <w:t>omise rovněž vyzývá k</w:t>
      </w:r>
      <w:r w:rsidR="00D26D74" w:rsidRPr="008B0135">
        <w:rPr>
          <w:sz w:val="22"/>
          <w:lang w:val="cs-CZ"/>
        </w:rPr>
        <w:t> hledání řešení</w:t>
      </w:r>
      <w:r w:rsidR="168DDB54" w:rsidRPr="008B0135">
        <w:rPr>
          <w:sz w:val="22"/>
          <w:lang w:val="cs-CZ"/>
        </w:rPr>
        <w:t xml:space="preserve"> oddělení </w:t>
      </w:r>
      <w:r w:rsidRPr="008B0135">
        <w:rPr>
          <w:sz w:val="22"/>
          <w:lang w:val="cs-CZ"/>
        </w:rPr>
        <w:t>výkonu sociálně-právní ochrany a kolizního opatrovnictví</w:t>
      </w:r>
      <w:r w:rsidR="04CA673A" w:rsidRPr="008B0135">
        <w:rPr>
          <w:sz w:val="22"/>
          <w:lang w:val="cs-CZ"/>
        </w:rPr>
        <w:t xml:space="preserve">. </w:t>
      </w:r>
      <w:r w:rsidRPr="008B0135">
        <w:rPr>
          <w:sz w:val="22"/>
          <w:lang w:val="cs-CZ"/>
        </w:rPr>
        <w:t xml:space="preserve">Komise nepředjímá konkrétní organizační řešení. Považuje však za legitimní ověřit přínosy a rizika oddělení </w:t>
      </w:r>
      <w:r w:rsidR="00D26D74" w:rsidRPr="008B0135">
        <w:rPr>
          <w:sz w:val="22"/>
          <w:lang w:val="cs-CZ"/>
        </w:rPr>
        <w:t xml:space="preserve">těchto rolí </w:t>
      </w:r>
      <w:r w:rsidRPr="008B0135">
        <w:rPr>
          <w:sz w:val="22"/>
          <w:lang w:val="cs-CZ"/>
        </w:rPr>
        <w:t>nebo větší specializace této agendy.</w:t>
      </w:r>
      <w:r w:rsidR="00001117" w:rsidRPr="008B0135">
        <w:rPr>
          <w:sz w:val="22"/>
          <w:lang w:val="cs-CZ"/>
        </w:rPr>
        <w:t xml:space="preserve"> V daném případě totiž výkon sociálně-právní ochrany dětí a roli kolizního opatrovníka vykonával stejný OSPOD</w:t>
      </w:r>
      <w:r w:rsidR="00D26D74" w:rsidRPr="008B0135">
        <w:rPr>
          <w:sz w:val="22"/>
          <w:lang w:val="cs-CZ"/>
        </w:rPr>
        <w:t>, resp. dokonce stejný zaměstnanec</w:t>
      </w:r>
      <w:r w:rsidR="00001117" w:rsidRPr="008B0135">
        <w:rPr>
          <w:sz w:val="22"/>
          <w:lang w:val="cs-CZ"/>
        </w:rPr>
        <w:t>.</w:t>
      </w:r>
    </w:p>
    <w:p w14:paraId="2C4B5607" w14:textId="37C4C0DF" w:rsidR="00D06F86" w:rsidRPr="00BC1408" w:rsidRDefault="008B0135">
      <w:pPr>
        <w:pStyle w:val="Nadpis2"/>
        <w:rPr>
          <w:lang w:val="cs-CZ"/>
        </w:rPr>
      </w:pPr>
      <w:r>
        <w:rPr>
          <w:lang w:val="cs-CZ"/>
        </w:rPr>
        <w:lastRenderedPageBreak/>
        <w:t>6</w:t>
      </w:r>
      <w:r w:rsidR="009B69EE" w:rsidRPr="00BC1408">
        <w:rPr>
          <w:lang w:val="cs-CZ"/>
        </w:rPr>
        <w:t>.</w:t>
      </w:r>
      <w:r w:rsidR="00BC30A3">
        <w:rPr>
          <w:lang w:val="cs-CZ"/>
        </w:rPr>
        <w:t>5</w:t>
      </w:r>
      <w:r w:rsidR="009B69EE" w:rsidRPr="00BC1408">
        <w:rPr>
          <w:lang w:val="cs-CZ"/>
        </w:rPr>
        <w:t xml:space="preserve"> Vstup do evidence žadatelů o pěstounskou péči</w:t>
      </w:r>
      <w:r w:rsidR="00001117">
        <w:rPr>
          <w:lang w:val="cs-CZ"/>
        </w:rPr>
        <w:t>, párování žadatelů k dětem</w:t>
      </w:r>
      <w:r w:rsidR="009B69EE" w:rsidRPr="00BC1408">
        <w:rPr>
          <w:lang w:val="cs-CZ"/>
        </w:rPr>
        <w:t xml:space="preserve"> a následná podpora</w:t>
      </w:r>
      <w:r w:rsidR="00001117">
        <w:rPr>
          <w:lang w:val="cs-CZ"/>
        </w:rPr>
        <w:t xml:space="preserve"> náhradní rodiny</w:t>
      </w:r>
    </w:p>
    <w:p w14:paraId="613025F4" w14:textId="3FC725E9" w:rsidR="00D06F86" w:rsidRPr="009B69EE" w:rsidRDefault="006B10A8" w:rsidP="009B69EE">
      <w:pPr>
        <w:keepLines/>
        <w:spacing w:line="276" w:lineRule="auto"/>
        <w:jc w:val="both"/>
        <w:rPr>
          <w:sz w:val="22"/>
          <w:lang w:val="cs-CZ"/>
        </w:rPr>
      </w:pPr>
      <w:r w:rsidRPr="009B69EE">
        <w:rPr>
          <w:sz w:val="22"/>
          <w:lang w:val="cs-CZ"/>
        </w:rPr>
        <w:t xml:space="preserve">Je vhodné ověřit kvalitu procesu odborného posouzení a přípravy žadatelů o pěstounskou péči, způsob práce s rizikovými nebo nejistými skutečnostmi a dostupnost následné podpory po přijetí dítěte. </w:t>
      </w:r>
      <w:r w:rsidR="00001117" w:rsidRPr="009B69EE">
        <w:rPr>
          <w:sz w:val="22"/>
          <w:lang w:val="cs-CZ"/>
        </w:rPr>
        <w:t xml:space="preserve">Rovněž je třeba se zaměřit na proces tzv. párování žadatelů o zprostředkování NRP k dětem, které potřebují náhradní rodinu. Pokud není žadatel dostatečně a pravdivě informován o situaci dítěte a jeho původní rodiny, nemá všechny potřebné informace nebo je předjímáno, že situace dítěte se bude téměř jistě vyvíjet určitým směrem, nemusí </w:t>
      </w:r>
      <w:r w:rsidR="00B9642E" w:rsidRPr="009B69EE">
        <w:rPr>
          <w:sz w:val="22"/>
          <w:lang w:val="cs-CZ"/>
        </w:rPr>
        <w:t>s</w:t>
      </w:r>
      <w:r w:rsidR="00001117" w:rsidRPr="009B69EE">
        <w:rPr>
          <w:sz w:val="22"/>
          <w:lang w:val="cs-CZ"/>
        </w:rPr>
        <w:t>párování dítěte a žadatelů</w:t>
      </w:r>
      <w:r w:rsidR="00B9642E" w:rsidRPr="009B69EE">
        <w:rPr>
          <w:sz w:val="22"/>
          <w:lang w:val="cs-CZ"/>
        </w:rPr>
        <w:t xml:space="preserve"> dopadnout dobře</w:t>
      </w:r>
      <w:r w:rsidR="00001117" w:rsidRPr="009B69EE">
        <w:rPr>
          <w:sz w:val="22"/>
          <w:lang w:val="cs-CZ"/>
        </w:rPr>
        <w:t xml:space="preserve">. </w:t>
      </w:r>
      <w:r w:rsidRPr="009B69EE">
        <w:rPr>
          <w:sz w:val="22"/>
          <w:lang w:val="cs-CZ"/>
        </w:rPr>
        <w:t>Zvláštní pozornost si zaslouží kontinuita mezi posouzením žadatele, rozhodnutím o svěření dítěte a podporou nové pečující domácnosti.</w:t>
      </w:r>
      <w:r w:rsidR="00001117" w:rsidRPr="009B69EE">
        <w:rPr>
          <w:sz w:val="22"/>
          <w:lang w:val="cs-CZ"/>
        </w:rPr>
        <w:t xml:space="preserve"> </w:t>
      </w:r>
    </w:p>
    <w:p w14:paraId="0F2CF290" w14:textId="221B8A38" w:rsidR="00D06F86" w:rsidRPr="00BC1408" w:rsidRDefault="008B0135">
      <w:pPr>
        <w:pStyle w:val="Nadpis2"/>
        <w:rPr>
          <w:lang w:val="cs-CZ"/>
        </w:rPr>
      </w:pPr>
      <w:r>
        <w:rPr>
          <w:lang w:val="cs-CZ"/>
        </w:rPr>
        <w:t>6</w:t>
      </w:r>
      <w:r w:rsidR="009B69EE" w:rsidRPr="2FE947C5">
        <w:rPr>
          <w:lang w:val="cs-CZ"/>
        </w:rPr>
        <w:t>.</w:t>
      </w:r>
      <w:r w:rsidR="00BC30A3">
        <w:rPr>
          <w:lang w:val="cs-CZ"/>
        </w:rPr>
        <w:t>6</w:t>
      </w:r>
      <w:r w:rsidR="009B69EE" w:rsidRPr="2FE947C5">
        <w:rPr>
          <w:lang w:val="cs-CZ"/>
        </w:rPr>
        <w:t xml:space="preserve"> Postavení a další rozvoj Komise</w:t>
      </w:r>
    </w:p>
    <w:p w14:paraId="4E229F14" w14:textId="21A518D0" w:rsidR="00D06F86" w:rsidRPr="00A22CCB" w:rsidRDefault="006B10A8" w:rsidP="2FE947C5">
      <w:pPr>
        <w:keepLines/>
        <w:spacing w:line="276" w:lineRule="auto"/>
        <w:jc w:val="both"/>
        <w:rPr>
          <w:sz w:val="22"/>
          <w:lang w:val="cs-CZ"/>
        </w:rPr>
      </w:pPr>
      <w:r w:rsidRPr="2FE947C5">
        <w:rPr>
          <w:sz w:val="22"/>
          <w:lang w:val="cs-CZ"/>
        </w:rPr>
        <w:t xml:space="preserve">Jako první zpráva svého druhu ukazuje tento přezkum </w:t>
      </w:r>
      <w:r w:rsidRPr="008B0135">
        <w:rPr>
          <w:sz w:val="22"/>
          <w:lang w:val="cs-CZ"/>
        </w:rPr>
        <w:t>potřebu dále rozvíjet metodiku Komise, pravidla výběru případů, způsob práce s podklady a komunikaci závěrů.</w:t>
      </w:r>
      <w:r w:rsidR="00414CCC">
        <w:rPr>
          <w:sz w:val="22"/>
          <w:lang w:val="cs-CZ"/>
        </w:rPr>
        <w:t xml:space="preserve"> </w:t>
      </w:r>
      <w:r w:rsidR="6065C71C" w:rsidRPr="008B0135">
        <w:rPr>
          <w:rFonts w:eastAsiaTheme="minorEastAsia"/>
          <w:sz w:val="22"/>
          <w:lang w:val="cs-CZ"/>
        </w:rPr>
        <w:t>Na základě zkušeností z prvního přezkumu Komise identifikovala nezbytnost legislativního zakotvení své existence</w:t>
      </w:r>
      <w:r w:rsidR="00CE6AC8" w:rsidRPr="008B0135">
        <w:rPr>
          <w:rFonts w:eastAsiaTheme="minorEastAsia"/>
          <w:sz w:val="22"/>
          <w:lang w:val="cs-CZ"/>
        </w:rPr>
        <w:t>.</w:t>
      </w:r>
      <w:r w:rsidR="49B2E4F2" w:rsidRPr="008B0135">
        <w:rPr>
          <w:rFonts w:eastAsiaTheme="minorEastAsia"/>
          <w:sz w:val="22"/>
          <w:lang w:val="cs-CZ"/>
        </w:rPr>
        <w:t xml:space="preserve"> </w:t>
      </w:r>
      <w:r w:rsidRPr="008B0135">
        <w:rPr>
          <w:sz w:val="22"/>
          <w:lang w:val="cs-CZ"/>
        </w:rPr>
        <w:t>Takové řešení by posílilo stabilitu jejího mandátu, nesmí však změnit její poradní a systémový charakter.</w:t>
      </w:r>
      <w:r w:rsidR="00A654B8" w:rsidRPr="008B0135">
        <w:rPr>
          <w:sz w:val="22"/>
          <w:lang w:val="cs-CZ"/>
        </w:rPr>
        <w:t xml:space="preserve"> Komise by měla mít tak</w:t>
      </w:r>
      <w:r w:rsidR="00FB6888" w:rsidRPr="008B0135">
        <w:rPr>
          <w:sz w:val="22"/>
          <w:lang w:val="cs-CZ"/>
        </w:rPr>
        <w:t>é</w:t>
      </w:r>
      <w:r w:rsidR="00A654B8" w:rsidRPr="008B0135">
        <w:rPr>
          <w:sz w:val="22"/>
          <w:lang w:val="cs-CZ"/>
        </w:rPr>
        <w:t xml:space="preserve"> </w:t>
      </w:r>
      <w:r w:rsidR="00FB6888" w:rsidRPr="008B0135">
        <w:rPr>
          <w:sz w:val="22"/>
          <w:lang w:val="cs-CZ"/>
        </w:rPr>
        <w:t xml:space="preserve">vhodné a včasné </w:t>
      </w:r>
      <w:r w:rsidR="00A654B8" w:rsidRPr="008B0135">
        <w:rPr>
          <w:sz w:val="22"/>
          <w:lang w:val="cs-CZ"/>
        </w:rPr>
        <w:t>nástroje intervence pro pozůstalé a komunikaci.</w:t>
      </w:r>
    </w:p>
    <w:p w14:paraId="0778E5EB" w14:textId="74D985A3" w:rsidR="00D06F86" w:rsidRPr="00BC1408" w:rsidRDefault="008B0135">
      <w:pPr>
        <w:pStyle w:val="Nadpis1"/>
        <w:rPr>
          <w:lang w:val="cs-CZ"/>
        </w:rPr>
      </w:pPr>
      <w:r>
        <w:rPr>
          <w:lang w:val="cs-CZ"/>
        </w:rPr>
        <w:t>7</w:t>
      </w:r>
      <w:r w:rsidR="00D07B1B" w:rsidRPr="00BC1408">
        <w:rPr>
          <w:lang w:val="cs-CZ"/>
        </w:rPr>
        <w:t>. Závěr</w:t>
      </w:r>
    </w:p>
    <w:p w14:paraId="44192630" w14:textId="77777777" w:rsidR="00D06F86" w:rsidRPr="009B69EE" w:rsidRDefault="006B10A8" w:rsidP="009B69EE">
      <w:pPr>
        <w:keepLines/>
        <w:spacing w:line="276" w:lineRule="auto"/>
        <w:jc w:val="both"/>
        <w:rPr>
          <w:sz w:val="22"/>
          <w:lang w:val="cs-CZ"/>
        </w:rPr>
      </w:pPr>
      <w:r w:rsidRPr="009B69EE">
        <w:rPr>
          <w:sz w:val="22"/>
          <w:lang w:val="cs-CZ"/>
        </w:rPr>
        <w:t>Přezkoumávaný případ ukázal, že ochranu dítěte nelze zajistit souborem navzájem oddělených úkonů. Vyžaduje jednoznačné řízení případu, průběžné sdílení informací, společné plánování a důsledné ověřování stability přijatých řešení.</w:t>
      </w:r>
    </w:p>
    <w:p w14:paraId="13DAD3A9" w14:textId="301736C9" w:rsidR="00D06F86" w:rsidRPr="009B69EE" w:rsidRDefault="006B10A8" w:rsidP="009B69EE">
      <w:pPr>
        <w:keepLines/>
        <w:spacing w:line="276" w:lineRule="auto"/>
        <w:jc w:val="both"/>
        <w:rPr>
          <w:sz w:val="22"/>
          <w:lang w:val="cs-CZ"/>
        </w:rPr>
      </w:pPr>
      <w:r w:rsidRPr="009B69EE">
        <w:rPr>
          <w:sz w:val="22"/>
          <w:lang w:val="cs-CZ"/>
        </w:rPr>
        <w:t>Nejdůležitějším závěrem Komise je potřeba posílit roli OSPOD jako garanta procesu ochrany dítěte. OSPOD musí být schopen spojit poznatky všech zapojených odborníků a převést je do konkrétního postupu. Ostatní instituce musí tuto roli respektovat a současně nést vlastní odpovědnost za svou odbornou činnost a za včasné předávání podstatných informací.</w:t>
      </w:r>
    </w:p>
    <w:p w14:paraId="05FDB3A3" w14:textId="2EAEAD38" w:rsidR="006B10A8" w:rsidRDefault="006B10A8" w:rsidP="2FE947C5">
      <w:pPr>
        <w:spacing w:after="0" w:line="300" w:lineRule="auto"/>
        <w:jc w:val="both"/>
        <w:rPr>
          <w:rFonts w:asciiTheme="minorHAnsi" w:eastAsiaTheme="minorEastAsia" w:hAnsiTheme="minorHAnsi"/>
          <w:sz w:val="22"/>
          <w:lang w:val="cs-CZ"/>
        </w:rPr>
      </w:pPr>
      <w:r w:rsidRPr="2FE947C5">
        <w:rPr>
          <w:sz w:val="22"/>
          <w:lang w:val="cs-CZ"/>
        </w:rPr>
        <w:t>Komise dále jasně pojmenovala potřebu konkrétnějšího výkonu správního a soudního dohledu,</w:t>
      </w:r>
      <w:r w:rsidR="69C9DC51" w:rsidRPr="2FE947C5">
        <w:rPr>
          <w:sz w:val="22"/>
          <w:lang w:val="cs-CZ"/>
        </w:rPr>
        <w:t xml:space="preserve"> zachování kontinuity při </w:t>
      </w:r>
      <w:r w:rsidR="12E08F28" w:rsidRPr="2FE947C5">
        <w:rPr>
          <w:sz w:val="22"/>
          <w:lang w:val="cs-CZ"/>
        </w:rPr>
        <w:t>stěhování rodin</w:t>
      </w:r>
      <w:r w:rsidR="4440F1AE" w:rsidRPr="2FE947C5">
        <w:rPr>
          <w:sz w:val="22"/>
          <w:lang w:val="cs-CZ"/>
        </w:rPr>
        <w:t xml:space="preserve">, </w:t>
      </w:r>
      <w:r w:rsidR="5B7039D9" w:rsidRPr="2FE947C5">
        <w:rPr>
          <w:sz w:val="22"/>
          <w:lang w:val="cs-CZ"/>
        </w:rPr>
        <w:t>k</w:t>
      </w:r>
      <w:r w:rsidRPr="2FE947C5">
        <w:rPr>
          <w:sz w:val="22"/>
          <w:lang w:val="cs-CZ"/>
        </w:rPr>
        <w:t>valitnějšího multidisciplinárního sdílení informací, pečlivějšího posuzování stability výchovného prostředí a odborného dopracování možnosti ověřovat užívání návykových látek tam, kde představuje konkrétní riziko pro dítě.</w:t>
      </w:r>
      <w:r w:rsidR="08779E0D" w:rsidRPr="2FE947C5">
        <w:rPr>
          <w:sz w:val="22"/>
          <w:lang w:val="cs-CZ"/>
        </w:rPr>
        <w:t xml:space="preserve"> </w:t>
      </w:r>
      <w:r w:rsidR="7D5BEB1C" w:rsidRPr="2FE947C5">
        <w:rPr>
          <w:rFonts w:asciiTheme="minorHAnsi" w:eastAsiaTheme="minorEastAsia" w:hAnsiTheme="minorHAnsi"/>
          <w:sz w:val="22"/>
          <w:lang w:val="cs-CZ"/>
        </w:rPr>
        <w:t xml:space="preserve"> </w:t>
      </w:r>
    </w:p>
    <w:p w14:paraId="2F6A8AD2" w14:textId="77777777" w:rsidR="00D06F86" w:rsidRPr="009B69EE" w:rsidRDefault="006B10A8" w:rsidP="009B69EE">
      <w:pPr>
        <w:keepLines/>
        <w:spacing w:line="276" w:lineRule="auto"/>
        <w:jc w:val="both"/>
        <w:rPr>
          <w:sz w:val="22"/>
          <w:lang w:val="cs-CZ"/>
        </w:rPr>
      </w:pPr>
      <w:r w:rsidRPr="009B69EE">
        <w:rPr>
          <w:sz w:val="22"/>
          <w:lang w:val="cs-CZ"/>
        </w:rPr>
        <w:t>Tato zpráva není konečným popisem všech problémů systému ani souborem příkazů pro jednotlivé resorty. Je prvním společným pojmenováním zkušenosti, kterou je třeba využít. Její význam bude naplněn tehdy, pokud dotčené orgány převezmou témata náležející do jejich působnosti, odborně je rozpracují a vrátí do systému srozumitelnější pravidla, lepší spolupráci a stabilnější ochranu dítěte.</w:t>
      </w:r>
    </w:p>
    <w:p w14:paraId="2241E7BE" w14:textId="77423C57" w:rsidR="2FE947C5" w:rsidRDefault="2FE947C5" w:rsidP="2FE947C5">
      <w:pPr>
        <w:rPr>
          <w:lang w:val="cs-CZ"/>
        </w:rPr>
      </w:pPr>
    </w:p>
    <w:p w14:paraId="3287B6C5" w14:textId="563ABBE9" w:rsidR="2FE947C5" w:rsidRDefault="2FE947C5" w:rsidP="2FE947C5">
      <w:pPr>
        <w:rPr>
          <w:lang w:val="cs-CZ"/>
        </w:rPr>
      </w:pPr>
    </w:p>
    <w:sectPr w:rsidR="2FE947C5">
      <w:headerReference w:type="default" r:id="rId8"/>
      <w:footerReference w:type="default" r:id="rId9"/>
      <w:pgSz w:w="12240" w:h="15840"/>
      <w:pgMar w:top="1134" w:right="1219" w:bottom="1020"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D18F" w14:textId="77777777" w:rsidR="002D2ED0" w:rsidRDefault="002D2ED0">
      <w:pPr>
        <w:spacing w:after="0" w:line="240" w:lineRule="auto"/>
      </w:pPr>
      <w:r>
        <w:separator/>
      </w:r>
    </w:p>
  </w:endnote>
  <w:endnote w:type="continuationSeparator" w:id="0">
    <w:p w14:paraId="66FB226D" w14:textId="77777777" w:rsidR="002D2ED0" w:rsidRDefault="002D2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5B70" w14:textId="77777777" w:rsidR="00D06F86" w:rsidRDefault="006B10A8">
    <w:pPr>
      <w:pStyle w:val="Zpat"/>
      <w:jc w:val="center"/>
    </w:pPr>
    <w:proofErr w:type="spellStart"/>
    <w:r>
      <w:rPr>
        <w:color w:val="646464"/>
        <w:sz w:val="16"/>
      </w:rPr>
      <w:t>Závěrečná</w:t>
    </w:r>
    <w:proofErr w:type="spellEnd"/>
    <w:r>
      <w:rPr>
        <w:color w:val="646464"/>
        <w:sz w:val="16"/>
      </w:rPr>
      <w:t xml:space="preserve"> </w:t>
    </w:r>
    <w:proofErr w:type="spellStart"/>
    <w:proofErr w:type="gramStart"/>
    <w:r>
      <w:rPr>
        <w:color w:val="646464"/>
        <w:sz w:val="16"/>
      </w:rPr>
      <w:t>zpráva</w:t>
    </w:r>
    <w:proofErr w:type="spellEnd"/>
    <w:r>
      <w:rPr>
        <w:color w:val="646464"/>
        <w:sz w:val="16"/>
      </w:rPr>
      <w:t xml:space="preserve">  •</w:t>
    </w:r>
    <w:proofErr w:type="gramEnd"/>
    <w:r>
      <w:rPr>
        <w:color w:val="646464"/>
        <w:sz w:val="16"/>
      </w:rPr>
      <w:t xml:space="preserve">  </w:t>
    </w:r>
    <w:r>
      <w:rPr>
        <w:color w:val="646464"/>
        <w:sz w:val="16"/>
      </w:rPr>
      <w:fldChar w:fldCharType="begin"/>
    </w:r>
    <w:r>
      <w:rPr>
        <w:color w:val="646464"/>
        <w:sz w:val="16"/>
      </w:rPr>
      <w:instrText>PAGE</w:instrText>
    </w:r>
    <w:r>
      <w:rPr>
        <w:color w:val="646464"/>
        <w:sz w:val="16"/>
      </w:rPr>
      <w:fldChar w:fldCharType="separate"/>
    </w:r>
    <w:r w:rsidR="00FA08B8">
      <w:rPr>
        <w:noProof/>
        <w:color w:val="646464"/>
        <w:sz w:val="16"/>
      </w:rPr>
      <w:t>1</w:t>
    </w:r>
    <w:r>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7C68" w14:textId="77777777" w:rsidR="002D2ED0" w:rsidRDefault="002D2ED0">
      <w:pPr>
        <w:spacing w:after="0" w:line="240" w:lineRule="auto"/>
      </w:pPr>
      <w:r>
        <w:separator/>
      </w:r>
    </w:p>
  </w:footnote>
  <w:footnote w:type="continuationSeparator" w:id="0">
    <w:p w14:paraId="1594F1FB" w14:textId="77777777" w:rsidR="002D2ED0" w:rsidRDefault="002D2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2141" w14:textId="2ABEF556" w:rsidR="00D06F86" w:rsidRDefault="006B10A8">
    <w:pPr>
      <w:pStyle w:val="Zhlav"/>
      <w:jc w:val="center"/>
    </w:pPr>
    <w:r>
      <w:rPr>
        <w:b/>
        <w:color w:val="5A646E"/>
        <w:sz w:val="16"/>
      </w:rPr>
      <w:t xml:space="preserve">MINISTERSTVO PRÁCE A SOCIÁLNÍCH </w:t>
    </w:r>
    <w:r w:rsidR="00783C8E">
      <w:rPr>
        <w:b/>
        <w:color w:val="5A646E"/>
        <w:sz w:val="16"/>
      </w:rPr>
      <w:t>VĚCÍ | KOMISE</w:t>
    </w:r>
    <w:r>
      <w:rPr>
        <w:b/>
        <w:color w:val="5A646E"/>
        <w:sz w:val="16"/>
      </w:rPr>
      <w:t xml:space="preserve"> PRO PŘEZKUM NEPŘIROZENÝCH ÚMRTÍ DĚTÍ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55202483">
    <w:abstractNumId w:val="8"/>
  </w:num>
  <w:num w:numId="2" w16cid:durableId="379981214">
    <w:abstractNumId w:val="6"/>
  </w:num>
  <w:num w:numId="3" w16cid:durableId="879901989">
    <w:abstractNumId w:val="5"/>
  </w:num>
  <w:num w:numId="4" w16cid:durableId="64424960">
    <w:abstractNumId w:val="4"/>
  </w:num>
  <w:num w:numId="5" w16cid:durableId="1923025264">
    <w:abstractNumId w:val="7"/>
  </w:num>
  <w:num w:numId="6" w16cid:durableId="1416047423">
    <w:abstractNumId w:val="3"/>
  </w:num>
  <w:num w:numId="7" w16cid:durableId="231552378">
    <w:abstractNumId w:val="2"/>
  </w:num>
  <w:num w:numId="8" w16cid:durableId="1515876926">
    <w:abstractNumId w:val="1"/>
  </w:num>
  <w:num w:numId="9" w16cid:durableId="1698845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17"/>
    <w:rsid w:val="00006136"/>
    <w:rsid w:val="00022D8F"/>
    <w:rsid w:val="000311B0"/>
    <w:rsid w:val="00034616"/>
    <w:rsid w:val="00054912"/>
    <w:rsid w:val="0006063C"/>
    <w:rsid w:val="000873B8"/>
    <w:rsid w:val="000F04D2"/>
    <w:rsid w:val="00114E18"/>
    <w:rsid w:val="00126DAF"/>
    <w:rsid w:val="00135AD3"/>
    <w:rsid w:val="0015074B"/>
    <w:rsid w:val="00185796"/>
    <w:rsid w:val="00200B96"/>
    <w:rsid w:val="00220E2D"/>
    <w:rsid w:val="002216E5"/>
    <w:rsid w:val="00224CC7"/>
    <w:rsid w:val="00270A96"/>
    <w:rsid w:val="0028762F"/>
    <w:rsid w:val="002912A0"/>
    <w:rsid w:val="0029639D"/>
    <w:rsid w:val="002D2ED0"/>
    <w:rsid w:val="002F1542"/>
    <w:rsid w:val="002F6528"/>
    <w:rsid w:val="00300460"/>
    <w:rsid w:val="00326F90"/>
    <w:rsid w:val="00327A6C"/>
    <w:rsid w:val="00384AA2"/>
    <w:rsid w:val="003916BD"/>
    <w:rsid w:val="003B00D1"/>
    <w:rsid w:val="003E10E9"/>
    <w:rsid w:val="003F145D"/>
    <w:rsid w:val="003F51EC"/>
    <w:rsid w:val="00414CCC"/>
    <w:rsid w:val="0041760D"/>
    <w:rsid w:val="004B7C5B"/>
    <w:rsid w:val="004B7F05"/>
    <w:rsid w:val="004C1295"/>
    <w:rsid w:val="005146E0"/>
    <w:rsid w:val="005328FF"/>
    <w:rsid w:val="0054107A"/>
    <w:rsid w:val="00561A24"/>
    <w:rsid w:val="00577F2A"/>
    <w:rsid w:val="005A5CFD"/>
    <w:rsid w:val="005C52A2"/>
    <w:rsid w:val="005E065D"/>
    <w:rsid w:val="005E7F31"/>
    <w:rsid w:val="005EF05C"/>
    <w:rsid w:val="0060291B"/>
    <w:rsid w:val="00627535"/>
    <w:rsid w:val="00634574"/>
    <w:rsid w:val="00634903"/>
    <w:rsid w:val="00665861"/>
    <w:rsid w:val="00672922"/>
    <w:rsid w:val="00686C2B"/>
    <w:rsid w:val="006A6F83"/>
    <w:rsid w:val="006B10A8"/>
    <w:rsid w:val="006C329A"/>
    <w:rsid w:val="006D240A"/>
    <w:rsid w:val="006F2BE3"/>
    <w:rsid w:val="006F36B7"/>
    <w:rsid w:val="007051C2"/>
    <w:rsid w:val="00731823"/>
    <w:rsid w:val="00783C8E"/>
    <w:rsid w:val="007A25B4"/>
    <w:rsid w:val="007B46F1"/>
    <w:rsid w:val="007C0180"/>
    <w:rsid w:val="007F25DF"/>
    <w:rsid w:val="008009F5"/>
    <w:rsid w:val="00842C6D"/>
    <w:rsid w:val="00852404"/>
    <w:rsid w:val="0086520E"/>
    <w:rsid w:val="008746A6"/>
    <w:rsid w:val="00884F90"/>
    <w:rsid w:val="008901B8"/>
    <w:rsid w:val="00897239"/>
    <w:rsid w:val="008B0135"/>
    <w:rsid w:val="008C64CD"/>
    <w:rsid w:val="008E353F"/>
    <w:rsid w:val="008E808B"/>
    <w:rsid w:val="009064E5"/>
    <w:rsid w:val="00907D0F"/>
    <w:rsid w:val="00917EC4"/>
    <w:rsid w:val="0093707A"/>
    <w:rsid w:val="00960D5C"/>
    <w:rsid w:val="00963070"/>
    <w:rsid w:val="00970DE2"/>
    <w:rsid w:val="00975D28"/>
    <w:rsid w:val="00976899"/>
    <w:rsid w:val="009A70FF"/>
    <w:rsid w:val="009B69EE"/>
    <w:rsid w:val="00A0604D"/>
    <w:rsid w:val="00A22CCB"/>
    <w:rsid w:val="00A23166"/>
    <w:rsid w:val="00A52EC9"/>
    <w:rsid w:val="00A6178A"/>
    <w:rsid w:val="00A654B8"/>
    <w:rsid w:val="00AA1D8D"/>
    <w:rsid w:val="00AE368E"/>
    <w:rsid w:val="00AE7913"/>
    <w:rsid w:val="00AF17A4"/>
    <w:rsid w:val="00B05DEB"/>
    <w:rsid w:val="00B12F34"/>
    <w:rsid w:val="00B26362"/>
    <w:rsid w:val="00B4091E"/>
    <w:rsid w:val="00B47730"/>
    <w:rsid w:val="00B56006"/>
    <w:rsid w:val="00B778D7"/>
    <w:rsid w:val="00B83BD5"/>
    <w:rsid w:val="00B93FBF"/>
    <w:rsid w:val="00B95C8A"/>
    <w:rsid w:val="00B96030"/>
    <w:rsid w:val="00B9642E"/>
    <w:rsid w:val="00BC1408"/>
    <w:rsid w:val="00BC30A3"/>
    <w:rsid w:val="00BE521D"/>
    <w:rsid w:val="00C0444B"/>
    <w:rsid w:val="00C07E2F"/>
    <w:rsid w:val="00C31A71"/>
    <w:rsid w:val="00C55A8E"/>
    <w:rsid w:val="00C76574"/>
    <w:rsid w:val="00C81416"/>
    <w:rsid w:val="00CA6275"/>
    <w:rsid w:val="00CB0664"/>
    <w:rsid w:val="00CC31EA"/>
    <w:rsid w:val="00CE695B"/>
    <w:rsid w:val="00CE6AC8"/>
    <w:rsid w:val="00D065AB"/>
    <w:rsid w:val="00D06A54"/>
    <w:rsid w:val="00D06F86"/>
    <w:rsid w:val="00D07B1B"/>
    <w:rsid w:val="00D26D74"/>
    <w:rsid w:val="00D31B02"/>
    <w:rsid w:val="00DA34E8"/>
    <w:rsid w:val="00DC2665"/>
    <w:rsid w:val="00E17138"/>
    <w:rsid w:val="00E336C2"/>
    <w:rsid w:val="00E622D9"/>
    <w:rsid w:val="00E65683"/>
    <w:rsid w:val="00EB0650"/>
    <w:rsid w:val="00EB17F2"/>
    <w:rsid w:val="00EB6A21"/>
    <w:rsid w:val="00EE5F14"/>
    <w:rsid w:val="00F30C55"/>
    <w:rsid w:val="00F42C01"/>
    <w:rsid w:val="00F53BBD"/>
    <w:rsid w:val="00F76AF0"/>
    <w:rsid w:val="00FA08B8"/>
    <w:rsid w:val="00FB177F"/>
    <w:rsid w:val="00FB6888"/>
    <w:rsid w:val="00FC693F"/>
    <w:rsid w:val="00FC7917"/>
    <w:rsid w:val="00FD1477"/>
    <w:rsid w:val="01493726"/>
    <w:rsid w:val="016D3DC6"/>
    <w:rsid w:val="017F618A"/>
    <w:rsid w:val="0183536C"/>
    <w:rsid w:val="01954C86"/>
    <w:rsid w:val="01FD00A0"/>
    <w:rsid w:val="020218BC"/>
    <w:rsid w:val="025360D7"/>
    <w:rsid w:val="026C3BA9"/>
    <w:rsid w:val="02C38C6A"/>
    <w:rsid w:val="02D6C581"/>
    <w:rsid w:val="038769E0"/>
    <w:rsid w:val="03FB3A32"/>
    <w:rsid w:val="048A9786"/>
    <w:rsid w:val="04911CF0"/>
    <w:rsid w:val="04CA673A"/>
    <w:rsid w:val="04E4FA15"/>
    <w:rsid w:val="05925C36"/>
    <w:rsid w:val="05A09F90"/>
    <w:rsid w:val="060FD60D"/>
    <w:rsid w:val="061CFFA2"/>
    <w:rsid w:val="065C3DB8"/>
    <w:rsid w:val="0682041F"/>
    <w:rsid w:val="0688E4C3"/>
    <w:rsid w:val="07317D33"/>
    <w:rsid w:val="075CD4F6"/>
    <w:rsid w:val="0777629F"/>
    <w:rsid w:val="07D1FA37"/>
    <w:rsid w:val="085C13A2"/>
    <w:rsid w:val="08779E0D"/>
    <w:rsid w:val="088DA9F2"/>
    <w:rsid w:val="08A44CE9"/>
    <w:rsid w:val="098326D8"/>
    <w:rsid w:val="0994A453"/>
    <w:rsid w:val="09A56539"/>
    <w:rsid w:val="0A2C7B4D"/>
    <w:rsid w:val="0A323BA7"/>
    <w:rsid w:val="0A769E98"/>
    <w:rsid w:val="0A921079"/>
    <w:rsid w:val="0A989F73"/>
    <w:rsid w:val="0BF4DA03"/>
    <w:rsid w:val="0C049E7D"/>
    <w:rsid w:val="0CBB1F78"/>
    <w:rsid w:val="0CCEB830"/>
    <w:rsid w:val="0DAC8FCE"/>
    <w:rsid w:val="0DD50ADE"/>
    <w:rsid w:val="0DF9A4CD"/>
    <w:rsid w:val="0E2CC2B1"/>
    <w:rsid w:val="0E3FEA62"/>
    <w:rsid w:val="0E97D910"/>
    <w:rsid w:val="0EB0A813"/>
    <w:rsid w:val="0ED35D89"/>
    <w:rsid w:val="0FD7C9A6"/>
    <w:rsid w:val="10232D59"/>
    <w:rsid w:val="1049D696"/>
    <w:rsid w:val="10B0A2F7"/>
    <w:rsid w:val="10E68EAB"/>
    <w:rsid w:val="10FFF7FB"/>
    <w:rsid w:val="11A52173"/>
    <w:rsid w:val="11D600B9"/>
    <w:rsid w:val="1217212C"/>
    <w:rsid w:val="124FDB1F"/>
    <w:rsid w:val="125E12B8"/>
    <w:rsid w:val="12681EFD"/>
    <w:rsid w:val="1271E5EE"/>
    <w:rsid w:val="12748864"/>
    <w:rsid w:val="1291AE29"/>
    <w:rsid w:val="12E08F28"/>
    <w:rsid w:val="13058CE8"/>
    <w:rsid w:val="1334AC38"/>
    <w:rsid w:val="1357037E"/>
    <w:rsid w:val="13AC3540"/>
    <w:rsid w:val="13B12589"/>
    <w:rsid w:val="13D45A81"/>
    <w:rsid w:val="14948D79"/>
    <w:rsid w:val="14FEB851"/>
    <w:rsid w:val="15401110"/>
    <w:rsid w:val="155F01D9"/>
    <w:rsid w:val="15D3951F"/>
    <w:rsid w:val="162107CE"/>
    <w:rsid w:val="16211C4D"/>
    <w:rsid w:val="162C0AAE"/>
    <w:rsid w:val="16559BD8"/>
    <w:rsid w:val="168DDB54"/>
    <w:rsid w:val="16A540EA"/>
    <w:rsid w:val="1724FA61"/>
    <w:rsid w:val="1728F4FA"/>
    <w:rsid w:val="176E369E"/>
    <w:rsid w:val="17BBF2FA"/>
    <w:rsid w:val="17DA5FDC"/>
    <w:rsid w:val="17E75AD5"/>
    <w:rsid w:val="17EAA54F"/>
    <w:rsid w:val="18132082"/>
    <w:rsid w:val="182FF768"/>
    <w:rsid w:val="191D6EAE"/>
    <w:rsid w:val="19ABCC4B"/>
    <w:rsid w:val="19D19FCE"/>
    <w:rsid w:val="1A05D8EE"/>
    <w:rsid w:val="1AEF5AEA"/>
    <w:rsid w:val="1AFE7C94"/>
    <w:rsid w:val="1B7F3091"/>
    <w:rsid w:val="1C29E270"/>
    <w:rsid w:val="1C2D4E8C"/>
    <w:rsid w:val="1CA754D6"/>
    <w:rsid w:val="1D3609D8"/>
    <w:rsid w:val="1D37CEC5"/>
    <w:rsid w:val="1D4C792D"/>
    <w:rsid w:val="1D741087"/>
    <w:rsid w:val="1DD4F75B"/>
    <w:rsid w:val="1E8EED87"/>
    <w:rsid w:val="1F07CF3C"/>
    <w:rsid w:val="1F1E3075"/>
    <w:rsid w:val="1F8E0240"/>
    <w:rsid w:val="1F955F42"/>
    <w:rsid w:val="1FABED96"/>
    <w:rsid w:val="1FAE6F3A"/>
    <w:rsid w:val="1FFB7809"/>
    <w:rsid w:val="2031C556"/>
    <w:rsid w:val="20541303"/>
    <w:rsid w:val="2064ED0F"/>
    <w:rsid w:val="20C9B615"/>
    <w:rsid w:val="20D52A90"/>
    <w:rsid w:val="21DF1BC8"/>
    <w:rsid w:val="22A75CA1"/>
    <w:rsid w:val="231A0216"/>
    <w:rsid w:val="23711EBF"/>
    <w:rsid w:val="23A08144"/>
    <w:rsid w:val="23A16658"/>
    <w:rsid w:val="242D1463"/>
    <w:rsid w:val="24B41C84"/>
    <w:rsid w:val="2513BD6D"/>
    <w:rsid w:val="255229A1"/>
    <w:rsid w:val="25BBCABC"/>
    <w:rsid w:val="25F10942"/>
    <w:rsid w:val="2616BA07"/>
    <w:rsid w:val="264BCA6C"/>
    <w:rsid w:val="27CE5FBE"/>
    <w:rsid w:val="28581F56"/>
    <w:rsid w:val="288A622D"/>
    <w:rsid w:val="28A79EFE"/>
    <w:rsid w:val="29135C1C"/>
    <w:rsid w:val="296EEBDD"/>
    <w:rsid w:val="2A4151D3"/>
    <w:rsid w:val="2AA76185"/>
    <w:rsid w:val="2B4571FF"/>
    <w:rsid w:val="2B5CE6F6"/>
    <w:rsid w:val="2B8FA93D"/>
    <w:rsid w:val="2C3953E7"/>
    <w:rsid w:val="2C7B615D"/>
    <w:rsid w:val="2D0CE06C"/>
    <w:rsid w:val="2E0C72EC"/>
    <w:rsid w:val="2F01C7F4"/>
    <w:rsid w:val="2F3214EE"/>
    <w:rsid w:val="2F399730"/>
    <w:rsid w:val="2F419610"/>
    <w:rsid w:val="2F4A3692"/>
    <w:rsid w:val="2FC87590"/>
    <w:rsid w:val="2FE947C5"/>
    <w:rsid w:val="2FEFE6FC"/>
    <w:rsid w:val="2FF5A049"/>
    <w:rsid w:val="30201E16"/>
    <w:rsid w:val="302AF800"/>
    <w:rsid w:val="30499926"/>
    <w:rsid w:val="3168AF80"/>
    <w:rsid w:val="325F382E"/>
    <w:rsid w:val="32AA3387"/>
    <w:rsid w:val="33224CC6"/>
    <w:rsid w:val="338670DA"/>
    <w:rsid w:val="33F86E32"/>
    <w:rsid w:val="3465034A"/>
    <w:rsid w:val="34FC7E50"/>
    <w:rsid w:val="3578AE33"/>
    <w:rsid w:val="35A89E2D"/>
    <w:rsid w:val="35BE5F05"/>
    <w:rsid w:val="35CD1EC0"/>
    <w:rsid w:val="360837C3"/>
    <w:rsid w:val="366F4E7B"/>
    <w:rsid w:val="36765F01"/>
    <w:rsid w:val="368A94B4"/>
    <w:rsid w:val="36D8E9A3"/>
    <w:rsid w:val="36F0933C"/>
    <w:rsid w:val="371ACFC1"/>
    <w:rsid w:val="37946AC7"/>
    <w:rsid w:val="381FF2E9"/>
    <w:rsid w:val="38C1A89E"/>
    <w:rsid w:val="396B40A1"/>
    <w:rsid w:val="39AF8E6A"/>
    <w:rsid w:val="39F5931D"/>
    <w:rsid w:val="39F8755D"/>
    <w:rsid w:val="3A14AE70"/>
    <w:rsid w:val="3AB8D229"/>
    <w:rsid w:val="3AFAED9A"/>
    <w:rsid w:val="3BC1CCD8"/>
    <w:rsid w:val="3C6B17E5"/>
    <w:rsid w:val="3C843DA3"/>
    <w:rsid w:val="3C99C6C8"/>
    <w:rsid w:val="3D17F35B"/>
    <w:rsid w:val="3D4BEA55"/>
    <w:rsid w:val="3D683644"/>
    <w:rsid w:val="3E30E5F3"/>
    <w:rsid w:val="3E6168F2"/>
    <w:rsid w:val="3E7C1A73"/>
    <w:rsid w:val="3EBC4E2D"/>
    <w:rsid w:val="3F8FDBBD"/>
    <w:rsid w:val="3F920DC6"/>
    <w:rsid w:val="3FDEF2C6"/>
    <w:rsid w:val="40956A2D"/>
    <w:rsid w:val="40DA4659"/>
    <w:rsid w:val="40F2D0B6"/>
    <w:rsid w:val="4122AF65"/>
    <w:rsid w:val="41848A5D"/>
    <w:rsid w:val="418F6706"/>
    <w:rsid w:val="41967F8A"/>
    <w:rsid w:val="41B77E8D"/>
    <w:rsid w:val="42D0C71E"/>
    <w:rsid w:val="43091E00"/>
    <w:rsid w:val="432E9D13"/>
    <w:rsid w:val="4348A18B"/>
    <w:rsid w:val="43885316"/>
    <w:rsid w:val="442E8080"/>
    <w:rsid w:val="4440F1AE"/>
    <w:rsid w:val="444CC4E8"/>
    <w:rsid w:val="44E18122"/>
    <w:rsid w:val="452F6738"/>
    <w:rsid w:val="459CDD37"/>
    <w:rsid w:val="45B971EF"/>
    <w:rsid w:val="4688FEB1"/>
    <w:rsid w:val="46A8AF42"/>
    <w:rsid w:val="47430C99"/>
    <w:rsid w:val="47492B56"/>
    <w:rsid w:val="480BC077"/>
    <w:rsid w:val="48756AE9"/>
    <w:rsid w:val="48D26711"/>
    <w:rsid w:val="4906439B"/>
    <w:rsid w:val="4921EA05"/>
    <w:rsid w:val="49591BA9"/>
    <w:rsid w:val="4970F77D"/>
    <w:rsid w:val="49A101F8"/>
    <w:rsid w:val="49AC53F7"/>
    <w:rsid w:val="49B2E4F2"/>
    <w:rsid w:val="4A0CED7F"/>
    <w:rsid w:val="4A45E8CD"/>
    <w:rsid w:val="4ACA0708"/>
    <w:rsid w:val="4B6587A9"/>
    <w:rsid w:val="4B7B48BF"/>
    <w:rsid w:val="4BBF7254"/>
    <w:rsid w:val="4C1598C9"/>
    <w:rsid w:val="4C862DA6"/>
    <w:rsid w:val="4C93551F"/>
    <w:rsid w:val="4D1F48F7"/>
    <w:rsid w:val="4E910E4F"/>
    <w:rsid w:val="4EAE48A8"/>
    <w:rsid w:val="4F0F0299"/>
    <w:rsid w:val="4F58BBAC"/>
    <w:rsid w:val="5070E145"/>
    <w:rsid w:val="50E4096B"/>
    <w:rsid w:val="50E6736A"/>
    <w:rsid w:val="50EF9700"/>
    <w:rsid w:val="5106AD39"/>
    <w:rsid w:val="5106FB64"/>
    <w:rsid w:val="5127B64F"/>
    <w:rsid w:val="51BA83DF"/>
    <w:rsid w:val="51E5475D"/>
    <w:rsid w:val="522FB457"/>
    <w:rsid w:val="523A0F52"/>
    <w:rsid w:val="5257107B"/>
    <w:rsid w:val="527B9AC1"/>
    <w:rsid w:val="5309C330"/>
    <w:rsid w:val="532E0084"/>
    <w:rsid w:val="53BB8D29"/>
    <w:rsid w:val="53EF2908"/>
    <w:rsid w:val="55EA899A"/>
    <w:rsid w:val="56461F74"/>
    <w:rsid w:val="5678FFC1"/>
    <w:rsid w:val="5703D5F0"/>
    <w:rsid w:val="572CC4C6"/>
    <w:rsid w:val="57692460"/>
    <w:rsid w:val="5787A76D"/>
    <w:rsid w:val="57CA9383"/>
    <w:rsid w:val="5867E22B"/>
    <w:rsid w:val="586835AC"/>
    <w:rsid w:val="58D24B21"/>
    <w:rsid w:val="58E08B60"/>
    <w:rsid w:val="58F73C1A"/>
    <w:rsid w:val="59666A20"/>
    <w:rsid w:val="5978E5CC"/>
    <w:rsid w:val="5991D3EE"/>
    <w:rsid w:val="59FAFB35"/>
    <w:rsid w:val="5B113E07"/>
    <w:rsid w:val="5B7039D9"/>
    <w:rsid w:val="5BC625B6"/>
    <w:rsid w:val="5BD0A615"/>
    <w:rsid w:val="5C06478E"/>
    <w:rsid w:val="5C163BE9"/>
    <w:rsid w:val="5C73E39A"/>
    <w:rsid w:val="5C958ECD"/>
    <w:rsid w:val="5D047EBA"/>
    <w:rsid w:val="5D958149"/>
    <w:rsid w:val="5D9775D0"/>
    <w:rsid w:val="5E424B79"/>
    <w:rsid w:val="5EAA061C"/>
    <w:rsid w:val="603CD67D"/>
    <w:rsid w:val="6065C71C"/>
    <w:rsid w:val="606670AC"/>
    <w:rsid w:val="60C73E67"/>
    <w:rsid w:val="6129BEC7"/>
    <w:rsid w:val="61441B6D"/>
    <w:rsid w:val="61523A67"/>
    <w:rsid w:val="61626756"/>
    <w:rsid w:val="61E7A0A9"/>
    <w:rsid w:val="6250B901"/>
    <w:rsid w:val="630E390D"/>
    <w:rsid w:val="63349417"/>
    <w:rsid w:val="636FF70F"/>
    <w:rsid w:val="64A5F719"/>
    <w:rsid w:val="64DD9ACB"/>
    <w:rsid w:val="64E7418F"/>
    <w:rsid w:val="65348E5E"/>
    <w:rsid w:val="65399B8E"/>
    <w:rsid w:val="653A0824"/>
    <w:rsid w:val="6599DD83"/>
    <w:rsid w:val="665738F5"/>
    <w:rsid w:val="66FAF0A5"/>
    <w:rsid w:val="672F3177"/>
    <w:rsid w:val="6798DE2C"/>
    <w:rsid w:val="67A9E11E"/>
    <w:rsid w:val="68003592"/>
    <w:rsid w:val="681F1897"/>
    <w:rsid w:val="6826D5B5"/>
    <w:rsid w:val="68543089"/>
    <w:rsid w:val="6960174E"/>
    <w:rsid w:val="69B068B3"/>
    <w:rsid w:val="69C9DC51"/>
    <w:rsid w:val="69E16286"/>
    <w:rsid w:val="6A39AEF3"/>
    <w:rsid w:val="6A66EC43"/>
    <w:rsid w:val="6A9D52BF"/>
    <w:rsid w:val="6AC47E9B"/>
    <w:rsid w:val="6ACD2C9A"/>
    <w:rsid w:val="6AD045C0"/>
    <w:rsid w:val="6AD06478"/>
    <w:rsid w:val="6ADA8818"/>
    <w:rsid w:val="6B19087F"/>
    <w:rsid w:val="6C5853DA"/>
    <w:rsid w:val="6C61AF9F"/>
    <w:rsid w:val="6C8BC36D"/>
    <w:rsid w:val="6C902DEC"/>
    <w:rsid w:val="6D305671"/>
    <w:rsid w:val="6D613766"/>
    <w:rsid w:val="6D84B6F0"/>
    <w:rsid w:val="6D94E32F"/>
    <w:rsid w:val="6DC78BF1"/>
    <w:rsid w:val="6E7075F8"/>
    <w:rsid w:val="6E757B7D"/>
    <w:rsid w:val="6EA6F481"/>
    <w:rsid w:val="6EF80948"/>
    <w:rsid w:val="6F90B6E8"/>
    <w:rsid w:val="6FDAB1FA"/>
    <w:rsid w:val="6FF23485"/>
    <w:rsid w:val="705D064C"/>
    <w:rsid w:val="7161D768"/>
    <w:rsid w:val="718B7349"/>
    <w:rsid w:val="71A280A1"/>
    <w:rsid w:val="71D90AE9"/>
    <w:rsid w:val="720FC050"/>
    <w:rsid w:val="722FEEC2"/>
    <w:rsid w:val="727BCA9C"/>
    <w:rsid w:val="72D56289"/>
    <w:rsid w:val="7305C666"/>
    <w:rsid w:val="73438C5A"/>
    <w:rsid w:val="73550961"/>
    <w:rsid w:val="7373DA7B"/>
    <w:rsid w:val="73CC1C33"/>
    <w:rsid w:val="74073AAD"/>
    <w:rsid w:val="74572C24"/>
    <w:rsid w:val="745F2450"/>
    <w:rsid w:val="7466C7AC"/>
    <w:rsid w:val="748FD4C3"/>
    <w:rsid w:val="750348D0"/>
    <w:rsid w:val="7507846D"/>
    <w:rsid w:val="753D7ACE"/>
    <w:rsid w:val="75449D83"/>
    <w:rsid w:val="755B1353"/>
    <w:rsid w:val="756C4832"/>
    <w:rsid w:val="7598EA41"/>
    <w:rsid w:val="760DCAB8"/>
    <w:rsid w:val="762273E5"/>
    <w:rsid w:val="76567848"/>
    <w:rsid w:val="769C93E0"/>
    <w:rsid w:val="76BEC89C"/>
    <w:rsid w:val="77EA1887"/>
    <w:rsid w:val="7863587A"/>
    <w:rsid w:val="786A86D6"/>
    <w:rsid w:val="78921E27"/>
    <w:rsid w:val="79F49089"/>
    <w:rsid w:val="7A4CED6C"/>
    <w:rsid w:val="7A7143A2"/>
    <w:rsid w:val="7A8DB685"/>
    <w:rsid w:val="7A9E0B1D"/>
    <w:rsid w:val="7AA306C1"/>
    <w:rsid w:val="7AFF512F"/>
    <w:rsid w:val="7BEAEFB6"/>
    <w:rsid w:val="7C5A756A"/>
    <w:rsid w:val="7CFA5AFD"/>
    <w:rsid w:val="7D0FBD9E"/>
    <w:rsid w:val="7D5BEB1C"/>
    <w:rsid w:val="7D75E9C1"/>
    <w:rsid w:val="7E671D54"/>
    <w:rsid w:val="7ED036C4"/>
    <w:rsid w:val="7FB499AA"/>
    <w:rsid w:val="7FBAA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5EB2F"/>
  <w14:defaultImageDpi w14:val="300"/>
  <w15:docId w15:val="{1EEE4706-80EB-4964-BA11-997F7FB3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line="259" w:lineRule="auto"/>
    </w:pPr>
    <w:rPr>
      <w:rFonts w:ascii="Aptos" w:eastAsia="Aptos" w:hAnsi="Aptos"/>
      <w:sz w:val="21"/>
    </w:rPr>
  </w:style>
  <w:style w:type="paragraph" w:styleId="Nadpis1">
    <w:name w:val="heading 1"/>
    <w:basedOn w:val="Normln"/>
    <w:next w:val="Normln"/>
    <w:link w:val="Nadpis1Char"/>
    <w:uiPriority w:val="9"/>
    <w:qFormat/>
    <w:rsid w:val="00FC693F"/>
    <w:pPr>
      <w:keepNext/>
      <w:keepLines/>
      <w:spacing w:before="320" w:after="160"/>
      <w:outlineLvl w:val="0"/>
    </w:pPr>
    <w:rPr>
      <w:rFonts w:asciiTheme="majorHAnsi" w:eastAsiaTheme="majorEastAsia" w:hAnsiTheme="majorHAnsi" w:cstheme="majorBidi"/>
      <w:b/>
      <w:bCs/>
      <w:color w:val="163E5F"/>
      <w:sz w:val="32"/>
      <w:szCs w:val="28"/>
    </w:rPr>
  </w:style>
  <w:style w:type="paragraph" w:styleId="Nadpis2">
    <w:name w:val="heading 2"/>
    <w:basedOn w:val="Normln"/>
    <w:next w:val="Normln"/>
    <w:link w:val="Nadpis2Char"/>
    <w:uiPriority w:val="9"/>
    <w:unhideWhenUsed/>
    <w:qFormat/>
    <w:rsid w:val="00FC693F"/>
    <w:pPr>
      <w:keepNext/>
      <w:keepLines/>
      <w:spacing w:before="240"/>
      <w:outlineLvl w:val="1"/>
    </w:pPr>
    <w:rPr>
      <w:rFonts w:asciiTheme="majorHAnsi" w:eastAsiaTheme="majorEastAsia" w:hAnsiTheme="majorHAnsi" w:cstheme="majorBidi"/>
      <w:b/>
      <w:bCs/>
      <w:color w:val="163E5F"/>
      <w:sz w:val="25"/>
      <w:szCs w:val="26"/>
    </w:rPr>
  </w:style>
  <w:style w:type="paragraph" w:styleId="Nadpis3">
    <w:name w:val="heading 3"/>
    <w:basedOn w:val="Normln"/>
    <w:next w:val="Normln"/>
    <w:link w:val="Nadpis3Char"/>
    <w:uiPriority w:val="9"/>
    <w:unhideWhenUsed/>
    <w:qFormat/>
    <w:rsid w:val="00FC693F"/>
    <w:pPr>
      <w:keepNext/>
      <w:keepLines/>
      <w:spacing w:before="180" w:after="60"/>
      <w:outlineLvl w:val="2"/>
    </w:pPr>
    <w:rPr>
      <w:rFonts w:asciiTheme="majorHAnsi" w:eastAsiaTheme="majorEastAsia" w:hAnsiTheme="majorHAnsi" w:cstheme="majorBidi"/>
      <w:b/>
      <w:bCs/>
      <w:color w:val="163E5F"/>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spacing w:after="60"/>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line="269" w:lineRule="auto"/>
    </w:pPr>
    <w:rPr>
      <w:rFonts w:ascii="Aptos" w:eastAsia="Aptos" w:hAnsi="Aptos"/>
      <w:b/>
      <w:color w:val="243A56"/>
      <w:sz w:val="24"/>
    </w:rPr>
  </w:style>
  <w:style w:type="paragraph" w:styleId="Revize">
    <w:name w:val="Revision"/>
    <w:hidden/>
    <w:uiPriority w:val="99"/>
    <w:semiHidden/>
    <w:rsid w:val="00D31B02"/>
    <w:pPr>
      <w:spacing w:after="0" w:line="240" w:lineRule="auto"/>
    </w:pPr>
    <w:rPr>
      <w:rFonts w:ascii="Aptos" w:eastAsia="Aptos" w:hAnsi="Aptos"/>
      <w:sz w:val="21"/>
    </w:rPr>
  </w:style>
  <w:style w:type="character" w:styleId="Odkaznakoment">
    <w:name w:val="annotation reference"/>
    <w:basedOn w:val="Standardnpsmoodstavce"/>
    <w:uiPriority w:val="99"/>
    <w:semiHidden/>
    <w:unhideWhenUsed/>
    <w:rsid w:val="00D31B02"/>
    <w:rPr>
      <w:sz w:val="16"/>
      <w:szCs w:val="16"/>
    </w:rPr>
  </w:style>
  <w:style w:type="paragraph" w:styleId="Textkomente">
    <w:name w:val="annotation text"/>
    <w:basedOn w:val="Normln"/>
    <w:link w:val="TextkomenteChar"/>
    <w:uiPriority w:val="99"/>
    <w:unhideWhenUsed/>
    <w:rsid w:val="00D31B02"/>
    <w:pPr>
      <w:spacing w:line="240" w:lineRule="auto"/>
    </w:pPr>
    <w:rPr>
      <w:sz w:val="20"/>
      <w:szCs w:val="20"/>
    </w:rPr>
  </w:style>
  <w:style w:type="character" w:customStyle="1" w:styleId="TextkomenteChar">
    <w:name w:val="Text komentáře Char"/>
    <w:basedOn w:val="Standardnpsmoodstavce"/>
    <w:link w:val="Textkomente"/>
    <w:uiPriority w:val="99"/>
    <w:rsid w:val="00D31B02"/>
    <w:rPr>
      <w:rFonts w:ascii="Aptos" w:eastAsia="Aptos" w:hAnsi="Aptos"/>
      <w:sz w:val="20"/>
      <w:szCs w:val="20"/>
    </w:rPr>
  </w:style>
  <w:style w:type="paragraph" w:styleId="Pedmtkomente">
    <w:name w:val="annotation subject"/>
    <w:basedOn w:val="Textkomente"/>
    <w:next w:val="Textkomente"/>
    <w:link w:val="PedmtkomenteChar"/>
    <w:uiPriority w:val="99"/>
    <w:semiHidden/>
    <w:unhideWhenUsed/>
    <w:rsid w:val="00D31B02"/>
    <w:rPr>
      <w:b/>
      <w:bCs/>
    </w:rPr>
  </w:style>
  <w:style w:type="character" w:customStyle="1" w:styleId="PedmtkomenteChar">
    <w:name w:val="Předmět komentáře Char"/>
    <w:basedOn w:val="TextkomenteChar"/>
    <w:link w:val="Pedmtkomente"/>
    <w:uiPriority w:val="99"/>
    <w:semiHidden/>
    <w:rsid w:val="00D31B02"/>
    <w:rPr>
      <w:rFonts w:ascii="Aptos" w:eastAsia="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5369</Words>
  <Characters>31681</Characters>
  <Application>Microsoft Office Word</Application>
  <DocSecurity>0</DocSecurity>
  <Lines>264</Lines>
  <Paragraphs>73</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36977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Karl David Mgr. (MPSV)</dc:creator>
  <cp:lastModifiedBy>Zemanová Adéla PhDr. (MPSV)</cp:lastModifiedBy>
  <cp:revision>2</cp:revision>
  <dcterms:created xsi:type="dcterms:W3CDTF">2026-10-14T05:45:00Z</dcterms:created>
  <dcterms:modified xsi:type="dcterms:W3CDTF">2026-10-14T05:45:00Z</dcterms:modified>
  <cp:category/>
</cp:coreProperties>
</file>